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1036" w14:textId="080A0053" w:rsidR="000B4BF0" w:rsidRDefault="000B4BF0" w:rsidP="000B4BF0">
      <w:pPr>
        <w:spacing w:before="120" w:after="120"/>
        <w:jc w:val="both"/>
        <w:rPr>
          <w:i/>
          <w:sz w:val="20"/>
          <w:szCs w:val="22"/>
        </w:rPr>
      </w:pPr>
      <w:r w:rsidRPr="008A1EEB">
        <w:rPr>
          <w:i/>
          <w:sz w:val="20"/>
          <w:szCs w:val="20"/>
        </w:rPr>
        <w:t>Я,____________________________________________</w:t>
      </w:r>
      <w:r w:rsidR="006C08DE" w:rsidRPr="008A1EEB">
        <w:rPr>
          <w:i/>
          <w:sz w:val="20"/>
          <w:szCs w:val="20"/>
        </w:rPr>
        <w:t>__________________</w:t>
      </w:r>
      <w:r w:rsidR="0032127E">
        <w:rPr>
          <w:i/>
          <w:sz w:val="20"/>
          <w:szCs w:val="20"/>
        </w:rPr>
        <w:t>__</w:t>
      </w:r>
      <w:r w:rsidRPr="008A1EEB">
        <w:rPr>
          <w:i/>
          <w:sz w:val="20"/>
          <w:szCs w:val="20"/>
        </w:rPr>
        <w:t xml:space="preserve"> </w:t>
      </w:r>
      <w:r w:rsidR="006C08DE" w:rsidRPr="008A1EEB">
        <w:rPr>
          <w:i/>
          <w:sz w:val="20"/>
          <w:szCs w:val="20"/>
        </w:rPr>
        <w:t>(Ф.</w:t>
      </w:r>
      <w:r w:rsidR="00E2525F">
        <w:rPr>
          <w:i/>
          <w:sz w:val="20"/>
          <w:szCs w:val="20"/>
        </w:rPr>
        <w:t> </w:t>
      </w:r>
      <w:r w:rsidR="006C08DE" w:rsidRPr="008A1EEB">
        <w:rPr>
          <w:i/>
          <w:sz w:val="20"/>
          <w:szCs w:val="20"/>
        </w:rPr>
        <w:t>И.</w:t>
      </w:r>
      <w:r w:rsidR="00E2525F">
        <w:rPr>
          <w:i/>
          <w:sz w:val="20"/>
          <w:szCs w:val="20"/>
        </w:rPr>
        <w:t> </w:t>
      </w:r>
      <w:r w:rsidR="006C08DE" w:rsidRPr="008A1EEB">
        <w:rPr>
          <w:i/>
          <w:sz w:val="20"/>
          <w:szCs w:val="20"/>
        </w:rPr>
        <w:t>О.)</w:t>
      </w:r>
      <w:r w:rsidR="0032127E">
        <w:rPr>
          <w:i/>
          <w:sz w:val="20"/>
          <w:szCs w:val="20"/>
        </w:rPr>
        <w:t>, именуемый(-ая) в</w:t>
      </w:r>
      <w:r w:rsidR="00764C59">
        <w:rPr>
          <w:i/>
          <w:sz w:val="20"/>
          <w:szCs w:val="20"/>
        </w:rPr>
        <w:t xml:space="preserve"> </w:t>
      </w:r>
      <w:r w:rsidRPr="008A1EEB">
        <w:rPr>
          <w:i/>
          <w:sz w:val="20"/>
          <w:szCs w:val="20"/>
        </w:rPr>
        <w:t>дальнейшем «Пациент»</w:t>
      </w:r>
      <w:r w:rsidR="000C2852" w:rsidRPr="008A1EEB">
        <w:rPr>
          <w:i/>
          <w:sz w:val="20"/>
          <w:szCs w:val="20"/>
        </w:rPr>
        <w:t xml:space="preserve"> (равно «Заказчик»)</w:t>
      </w:r>
      <w:r w:rsidRPr="008A1EEB">
        <w:rPr>
          <w:i/>
          <w:sz w:val="20"/>
          <w:szCs w:val="20"/>
        </w:rPr>
        <w:t xml:space="preserve">, обратившись за медицинской помощью в </w:t>
      </w:r>
      <w:r w:rsidR="00CF08AE" w:rsidRPr="008A1EEB">
        <w:rPr>
          <w:i/>
          <w:sz w:val="20"/>
          <w:szCs w:val="20"/>
        </w:rPr>
        <w:t>ООО «</w:t>
      </w:r>
      <w:r w:rsidR="00837C69" w:rsidRPr="008A1EEB">
        <w:rPr>
          <w:i/>
          <w:sz w:val="20"/>
          <w:szCs w:val="20"/>
        </w:rPr>
        <w:t>АЛЛОРО</w:t>
      </w:r>
      <w:r w:rsidR="00CF08AE" w:rsidRPr="008A1EEB">
        <w:rPr>
          <w:i/>
          <w:sz w:val="20"/>
          <w:szCs w:val="20"/>
        </w:rPr>
        <w:t>»</w:t>
      </w:r>
      <w:r w:rsidRPr="008A1EEB">
        <w:rPr>
          <w:i/>
          <w:sz w:val="20"/>
          <w:szCs w:val="20"/>
        </w:rPr>
        <w:t xml:space="preserve"> по адрес</w:t>
      </w:r>
      <w:r w:rsidR="00697057">
        <w:rPr>
          <w:i/>
          <w:sz w:val="20"/>
          <w:szCs w:val="20"/>
        </w:rPr>
        <w:t>ам</w:t>
      </w:r>
      <w:r w:rsidRPr="008A1EEB">
        <w:rPr>
          <w:i/>
          <w:sz w:val="20"/>
          <w:szCs w:val="20"/>
        </w:rPr>
        <w:t xml:space="preserve">: </w:t>
      </w:r>
      <w:r w:rsidR="00697057" w:rsidRPr="00697057">
        <w:rPr>
          <w:i/>
          <w:sz w:val="20"/>
          <w:szCs w:val="20"/>
        </w:rPr>
        <w:t>141195, Московская область, г. Фрязино, ул. Октябрьская, д. 9, пом. 101</w:t>
      </w:r>
      <w:r w:rsidR="00697057">
        <w:rPr>
          <w:i/>
          <w:sz w:val="20"/>
          <w:szCs w:val="20"/>
        </w:rPr>
        <w:t xml:space="preserve">, </w:t>
      </w:r>
      <w:r w:rsidR="004E0971" w:rsidRPr="004E0971">
        <w:rPr>
          <w:i/>
          <w:sz w:val="20"/>
          <w:szCs w:val="20"/>
        </w:rPr>
        <w:t>141195, Московская область, городской округ Фрязино, г. Фрязино, ул. Пионерская, д. 4, корп. 1, пом. 103</w:t>
      </w:r>
      <w:r w:rsidR="004E0971">
        <w:rPr>
          <w:i/>
          <w:sz w:val="20"/>
          <w:szCs w:val="20"/>
        </w:rPr>
        <w:t xml:space="preserve">, </w:t>
      </w:r>
      <w:r w:rsidR="004E0971" w:rsidRPr="004E0971">
        <w:rPr>
          <w:i/>
          <w:sz w:val="20"/>
          <w:szCs w:val="20"/>
        </w:rPr>
        <w:t>141195, Московская область, городской округ Фрязино, г. Фрязино, ул. Пионерская, д. 3, помещ. 102</w:t>
      </w:r>
      <w:r w:rsidR="00826589" w:rsidRPr="008A1EEB">
        <w:rPr>
          <w:i/>
          <w:sz w:val="20"/>
          <w:szCs w:val="20"/>
        </w:rPr>
        <w:t xml:space="preserve"> </w:t>
      </w:r>
      <w:r w:rsidRPr="008A1EEB">
        <w:rPr>
          <w:i/>
          <w:sz w:val="20"/>
          <w:szCs w:val="20"/>
        </w:rPr>
        <w:t>(«Исполнитель»)</w:t>
      </w:r>
      <w:r w:rsidR="00A90C0D">
        <w:rPr>
          <w:i/>
          <w:sz w:val="20"/>
          <w:szCs w:val="20"/>
        </w:rPr>
        <w:t>,</w:t>
      </w:r>
      <w:r w:rsidRPr="008A1EEB">
        <w:rPr>
          <w:i/>
          <w:sz w:val="20"/>
          <w:szCs w:val="20"/>
        </w:rPr>
        <w:t xml:space="preserve"> </w:t>
      </w:r>
      <w:r w:rsidR="0020244C" w:rsidRPr="0024230B">
        <w:rPr>
          <w:i/>
          <w:sz w:val="20"/>
          <w:szCs w:val="20"/>
        </w:rPr>
        <w:t xml:space="preserve">в соответствии с </w:t>
      </w:r>
      <w:r w:rsidR="0020244C" w:rsidRPr="00645D14">
        <w:rPr>
          <w:i/>
          <w:sz w:val="20"/>
          <w:szCs w:val="22"/>
        </w:rPr>
        <w:t>пп. 20, 24 Постановления Правительства РФ от 11.05.2023 № 736 «Об утверждении Правил предоставления медицинскими организациями платных медицинских услуг» проинформирован(-а) об обязанности соблюдения режима лечения (в том числе определенный на период временной нетрудоспособности) и правил поведения в медицинской организации, а также о том, что несоблюдение указаний Исполнителя</w:t>
      </w:r>
      <w:r w:rsidR="0020244C" w:rsidRPr="00645D14">
        <w:rPr>
          <w:i/>
          <w:color w:val="FF0000"/>
          <w:sz w:val="20"/>
          <w:szCs w:val="22"/>
        </w:rPr>
        <w:t xml:space="preserve"> </w:t>
      </w:r>
      <w:r w:rsidR="0020244C" w:rsidRPr="00645D14">
        <w:rPr>
          <w:i/>
          <w:sz w:val="20"/>
          <w:szCs w:val="22"/>
        </w:rPr>
        <w:t>(в лице медицинских работников, предоставляющих медицинские слуги), в том числе назначенного режима лечения, могут снизить качество предоставляемых мне платных медицинских услуг, повлечь за собой невозможность их завершения в срок или отрицательно сказаться на состоянии моего здоровья.</w:t>
      </w:r>
    </w:p>
    <w:p w14:paraId="2A05170F" w14:textId="77777777" w:rsidR="0020244C" w:rsidRPr="00645D14" w:rsidRDefault="0020244C" w:rsidP="0020244C">
      <w:pPr>
        <w:spacing w:before="120" w:after="120"/>
        <w:jc w:val="both"/>
        <w:rPr>
          <w:i/>
          <w:sz w:val="20"/>
        </w:rPr>
      </w:pPr>
      <w:bookmarkStart w:id="0" w:name="_Hlk141619091"/>
      <w:r w:rsidRPr="00645D14">
        <w:rPr>
          <w:i/>
          <w:sz w:val="20"/>
          <w:szCs w:val="22"/>
        </w:rPr>
        <w:t>Заключая Договор Пациент подтверждает, что он в достаточной мере и в доступной форме проинформирован(-а) о порядке оказания услуг Исполнителем, режиме его работы, стоимостью услуг, их особенностью и с иными характеристиками услуг Исполнителя, порядках оказания медицинской помощи и стандартах медицинской помощи (при их наличии), иных сведениях, являющихся предметом Договора. Пациент подтверждает, что имел возможность задать Исполнителю все интересующие его вопросы о работе Исполнителя и получить на них ответы.</w:t>
      </w:r>
    </w:p>
    <w:bookmarkEnd w:id="0"/>
    <w:p w14:paraId="6FC3CF17" w14:textId="404D15D0" w:rsidR="000B4BF0" w:rsidRPr="008A1EEB" w:rsidRDefault="000B4BF0" w:rsidP="000B4BF0">
      <w:pPr>
        <w:spacing w:after="120"/>
        <w:jc w:val="both"/>
        <w:rPr>
          <w:i/>
          <w:sz w:val="20"/>
          <w:szCs w:val="20"/>
        </w:rPr>
      </w:pPr>
      <w:r w:rsidRPr="008A1EEB">
        <w:rPr>
          <w:i/>
          <w:sz w:val="20"/>
          <w:szCs w:val="20"/>
        </w:rPr>
        <w:t>Пациент _________________</w:t>
      </w:r>
      <w:r w:rsidR="006C08DE" w:rsidRPr="008A1EEB">
        <w:rPr>
          <w:i/>
          <w:sz w:val="20"/>
          <w:szCs w:val="20"/>
        </w:rPr>
        <w:t>____</w:t>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r>
      <w:r w:rsidR="006C08DE" w:rsidRPr="008A1EEB">
        <w:rPr>
          <w:i/>
          <w:sz w:val="20"/>
          <w:szCs w:val="20"/>
        </w:rPr>
        <w:softHyphen/>
        <w:t>_______</w:t>
      </w:r>
      <w:r w:rsidRPr="008A1EEB">
        <w:rPr>
          <w:i/>
          <w:sz w:val="20"/>
          <w:szCs w:val="20"/>
        </w:rPr>
        <w:t>_____ (подп</w:t>
      </w:r>
      <w:r w:rsidR="00384631" w:rsidRPr="008A1EEB">
        <w:rPr>
          <w:i/>
          <w:sz w:val="20"/>
          <w:szCs w:val="20"/>
        </w:rPr>
        <w:t>ись, Ф.</w:t>
      </w:r>
      <w:r w:rsidR="00D70939">
        <w:rPr>
          <w:i/>
          <w:sz w:val="20"/>
          <w:szCs w:val="20"/>
        </w:rPr>
        <w:t> </w:t>
      </w:r>
      <w:r w:rsidR="00384631" w:rsidRPr="008A1EEB">
        <w:rPr>
          <w:i/>
          <w:sz w:val="20"/>
          <w:szCs w:val="20"/>
        </w:rPr>
        <w:t>И.</w:t>
      </w:r>
      <w:r w:rsidR="00D70939">
        <w:rPr>
          <w:i/>
          <w:sz w:val="20"/>
          <w:szCs w:val="20"/>
        </w:rPr>
        <w:t> </w:t>
      </w:r>
      <w:r w:rsidR="00384631" w:rsidRPr="008A1EEB">
        <w:rPr>
          <w:i/>
          <w:sz w:val="20"/>
          <w:szCs w:val="20"/>
        </w:rPr>
        <w:t>О</w:t>
      </w:r>
      <w:r w:rsidR="00D96D78" w:rsidRPr="008A1EEB">
        <w:rPr>
          <w:i/>
          <w:sz w:val="20"/>
          <w:szCs w:val="20"/>
        </w:rPr>
        <w:t>.</w:t>
      </w:r>
      <w:r w:rsidR="00384631" w:rsidRPr="008A1EEB">
        <w:rPr>
          <w:i/>
          <w:sz w:val="20"/>
          <w:szCs w:val="20"/>
        </w:rPr>
        <w:t xml:space="preserve">)                  </w:t>
      </w:r>
      <w:r w:rsidR="00BF5A32" w:rsidRPr="008A1EEB">
        <w:rPr>
          <w:i/>
          <w:sz w:val="20"/>
          <w:szCs w:val="20"/>
        </w:rPr>
        <w:t xml:space="preserve">     </w:t>
      </w:r>
      <w:r w:rsidR="00D96D78" w:rsidRPr="008A1EEB">
        <w:rPr>
          <w:i/>
          <w:sz w:val="20"/>
          <w:szCs w:val="20"/>
        </w:rPr>
        <w:t xml:space="preserve"> </w:t>
      </w:r>
      <w:r w:rsidR="00384631" w:rsidRPr="008A1EEB">
        <w:rPr>
          <w:i/>
          <w:sz w:val="20"/>
          <w:szCs w:val="22"/>
        </w:rPr>
        <w:t>« ____» ____</w:t>
      </w:r>
      <w:r w:rsidR="00826589" w:rsidRPr="008A1EEB">
        <w:rPr>
          <w:i/>
          <w:sz w:val="20"/>
          <w:szCs w:val="22"/>
        </w:rPr>
        <w:t>__</w:t>
      </w:r>
      <w:r w:rsidR="00384631" w:rsidRPr="008A1EEB">
        <w:rPr>
          <w:i/>
          <w:sz w:val="20"/>
          <w:szCs w:val="22"/>
        </w:rPr>
        <w:t>____________  20__г.</w:t>
      </w:r>
    </w:p>
    <w:p w14:paraId="45EC9FA3" w14:textId="77777777" w:rsidR="00384631" w:rsidRPr="008A1EEB" w:rsidRDefault="00384631" w:rsidP="007D4C41">
      <w:pPr>
        <w:pBdr>
          <w:bottom w:val="double" w:sz="4" w:space="1" w:color="4F81BD"/>
        </w:pBdr>
        <w:rPr>
          <w:b/>
          <w:sz w:val="22"/>
          <w:szCs w:val="22"/>
        </w:rPr>
      </w:pPr>
    </w:p>
    <w:p w14:paraId="21B51AD7" w14:textId="77777777" w:rsidR="000B4BF0" w:rsidRPr="008A1EEB" w:rsidRDefault="000B4BF0" w:rsidP="00031B76">
      <w:pPr>
        <w:ind w:firstLine="567"/>
        <w:jc w:val="center"/>
        <w:rPr>
          <w:b/>
          <w:sz w:val="22"/>
          <w:szCs w:val="22"/>
        </w:rPr>
      </w:pPr>
    </w:p>
    <w:p w14:paraId="3BD36FCA" w14:textId="77777777" w:rsidR="00343314" w:rsidRPr="008A1EEB" w:rsidRDefault="00343314" w:rsidP="00031B76">
      <w:pPr>
        <w:ind w:firstLine="567"/>
        <w:jc w:val="center"/>
        <w:rPr>
          <w:b/>
          <w:sz w:val="22"/>
          <w:szCs w:val="22"/>
        </w:rPr>
      </w:pPr>
    </w:p>
    <w:p w14:paraId="39746F60" w14:textId="77777777" w:rsidR="00BA3089" w:rsidRPr="008A1EEB" w:rsidRDefault="00FC0686" w:rsidP="00031B76">
      <w:pPr>
        <w:ind w:firstLine="567"/>
        <w:jc w:val="center"/>
        <w:rPr>
          <w:b/>
          <w:sz w:val="22"/>
          <w:szCs w:val="22"/>
        </w:rPr>
      </w:pPr>
      <w:r w:rsidRPr="008A1EEB">
        <w:rPr>
          <w:b/>
          <w:sz w:val="22"/>
          <w:szCs w:val="22"/>
        </w:rPr>
        <w:t>Д</w:t>
      </w:r>
      <w:r w:rsidR="00BA3089" w:rsidRPr="008A1EEB">
        <w:rPr>
          <w:b/>
          <w:sz w:val="22"/>
          <w:szCs w:val="22"/>
        </w:rPr>
        <w:t>оговор №</w:t>
      </w:r>
      <w:r w:rsidR="00BE16FA" w:rsidRPr="008A1EEB">
        <w:rPr>
          <w:b/>
          <w:sz w:val="22"/>
          <w:szCs w:val="22"/>
        </w:rPr>
        <w:t xml:space="preserve"> </w:t>
      </w:r>
      <w:r w:rsidR="004106D3" w:rsidRPr="008A1EEB">
        <w:rPr>
          <w:b/>
          <w:sz w:val="22"/>
          <w:szCs w:val="22"/>
        </w:rPr>
        <w:t>__________</w:t>
      </w:r>
    </w:p>
    <w:p w14:paraId="42E18B4B" w14:textId="77777777" w:rsidR="00BA3089" w:rsidRPr="008A1EEB" w:rsidRDefault="00BA3089" w:rsidP="00031B76">
      <w:pPr>
        <w:ind w:firstLine="567"/>
        <w:jc w:val="center"/>
        <w:rPr>
          <w:b/>
          <w:sz w:val="22"/>
          <w:szCs w:val="22"/>
        </w:rPr>
      </w:pPr>
      <w:r w:rsidRPr="008A1EEB">
        <w:rPr>
          <w:b/>
          <w:sz w:val="22"/>
          <w:szCs w:val="22"/>
        </w:rPr>
        <w:t>об оказании платных медицинских услуг</w:t>
      </w:r>
    </w:p>
    <w:p w14:paraId="61A998C8" w14:textId="77777777" w:rsidR="00F50E20" w:rsidRPr="008A1EEB" w:rsidRDefault="00BA3089" w:rsidP="00F50E20">
      <w:pPr>
        <w:ind w:firstLine="567"/>
        <w:jc w:val="both"/>
        <w:rPr>
          <w:sz w:val="22"/>
          <w:szCs w:val="22"/>
        </w:rPr>
      </w:pPr>
      <w:r w:rsidRPr="008A1EEB">
        <w:rPr>
          <w:sz w:val="22"/>
          <w:szCs w:val="22"/>
        </w:rPr>
        <w:t xml:space="preserve">                                                                                      </w:t>
      </w:r>
      <w:r w:rsidR="00F50E20" w:rsidRPr="008A1EEB">
        <w:rPr>
          <w:sz w:val="22"/>
          <w:szCs w:val="22"/>
        </w:rPr>
        <w:t xml:space="preserve">                               </w:t>
      </w:r>
    </w:p>
    <w:p w14:paraId="42571702" w14:textId="52F41D7F" w:rsidR="00BA3089" w:rsidRPr="008A1EEB" w:rsidRDefault="00884E48" w:rsidP="00F50E20">
      <w:pPr>
        <w:jc w:val="both"/>
        <w:rPr>
          <w:sz w:val="22"/>
          <w:szCs w:val="22"/>
        </w:rPr>
      </w:pPr>
      <w:r w:rsidRPr="008A1EEB">
        <w:rPr>
          <w:sz w:val="22"/>
          <w:szCs w:val="22"/>
        </w:rPr>
        <w:t>Московская область, г. Фрязино</w:t>
      </w:r>
      <w:r w:rsidR="00BA3089" w:rsidRPr="008A1EEB">
        <w:rPr>
          <w:sz w:val="22"/>
          <w:szCs w:val="22"/>
        </w:rPr>
        <w:t xml:space="preserve">                 </w:t>
      </w:r>
      <w:r w:rsidR="00F50E20" w:rsidRPr="008A1EEB">
        <w:rPr>
          <w:sz w:val="22"/>
          <w:szCs w:val="22"/>
        </w:rPr>
        <w:t xml:space="preserve">          </w:t>
      </w:r>
      <w:r w:rsidR="00BA3089" w:rsidRPr="008A1EEB">
        <w:rPr>
          <w:sz w:val="22"/>
          <w:szCs w:val="22"/>
        </w:rPr>
        <w:t xml:space="preserve">      </w:t>
      </w:r>
      <w:r w:rsidRPr="008A1EEB">
        <w:rPr>
          <w:sz w:val="22"/>
          <w:szCs w:val="22"/>
        </w:rPr>
        <w:t xml:space="preserve">                          </w:t>
      </w:r>
      <w:r w:rsidR="00A90C0D">
        <w:rPr>
          <w:sz w:val="22"/>
          <w:szCs w:val="22"/>
        </w:rPr>
        <w:t xml:space="preserve">   </w:t>
      </w:r>
      <w:r w:rsidRPr="008A1EEB">
        <w:rPr>
          <w:sz w:val="22"/>
          <w:szCs w:val="22"/>
        </w:rPr>
        <w:t xml:space="preserve">      </w:t>
      </w:r>
      <w:r w:rsidR="004106D3" w:rsidRPr="008A1EEB">
        <w:rPr>
          <w:sz w:val="22"/>
          <w:szCs w:val="22"/>
        </w:rPr>
        <w:t>« ____» ____________</w:t>
      </w:r>
      <w:r w:rsidR="00D66F13" w:rsidRPr="008A1EEB">
        <w:rPr>
          <w:sz w:val="22"/>
          <w:szCs w:val="22"/>
        </w:rPr>
        <w:t>__</w:t>
      </w:r>
      <w:r w:rsidR="00A90C0D">
        <w:rPr>
          <w:sz w:val="22"/>
          <w:szCs w:val="22"/>
        </w:rPr>
        <w:t xml:space="preserve">____ </w:t>
      </w:r>
      <w:r w:rsidR="004106D3" w:rsidRPr="008A1EEB">
        <w:rPr>
          <w:sz w:val="22"/>
          <w:szCs w:val="22"/>
        </w:rPr>
        <w:t>20__г.</w:t>
      </w:r>
    </w:p>
    <w:p w14:paraId="221A8637" w14:textId="77777777" w:rsidR="00D43DA9" w:rsidRPr="008A1EEB" w:rsidRDefault="00D43DA9" w:rsidP="00031B76">
      <w:pPr>
        <w:ind w:firstLine="567"/>
        <w:jc w:val="both"/>
        <w:rPr>
          <w:sz w:val="22"/>
          <w:szCs w:val="22"/>
        </w:rPr>
      </w:pPr>
    </w:p>
    <w:p w14:paraId="6E9BA154" w14:textId="1481D61F" w:rsidR="00D43DA9" w:rsidRPr="008A1EEB" w:rsidRDefault="00CF08AE" w:rsidP="00384631">
      <w:pPr>
        <w:pStyle w:val="HTML"/>
        <w:jc w:val="both"/>
        <w:rPr>
          <w:rFonts w:ascii="Times New Roman" w:hAnsi="Times New Roman" w:cs="Times New Roman"/>
          <w:sz w:val="22"/>
          <w:szCs w:val="22"/>
        </w:rPr>
      </w:pPr>
      <w:r w:rsidRPr="008A1EEB">
        <w:rPr>
          <w:rFonts w:ascii="Times New Roman" w:hAnsi="Times New Roman" w:cs="Times New Roman"/>
          <w:b/>
          <w:sz w:val="22"/>
          <w:szCs w:val="22"/>
        </w:rPr>
        <w:t>ООО «</w:t>
      </w:r>
      <w:r w:rsidR="00837C69" w:rsidRPr="008A1EEB">
        <w:rPr>
          <w:rFonts w:ascii="Times New Roman" w:hAnsi="Times New Roman" w:cs="Times New Roman"/>
          <w:b/>
          <w:sz w:val="22"/>
          <w:szCs w:val="22"/>
        </w:rPr>
        <w:t>АЛЛОРО</w:t>
      </w:r>
      <w:r w:rsidRPr="008A1EEB">
        <w:rPr>
          <w:rFonts w:ascii="Times New Roman" w:hAnsi="Times New Roman" w:cs="Times New Roman"/>
          <w:b/>
          <w:sz w:val="22"/>
          <w:szCs w:val="22"/>
        </w:rPr>
        <w:t>»</w:t>
      </w:r>
      <w:r w:rsidR="00D43DA9" w:rsidRPr="008A1EEB">
        <w:rPr>
          <w:rFonts w:ascii="Times New Roman" w:hAnsi="Times New Roman" w:cs="Times New Roman"/>
          <w:b/>
          <w:sz w:val="22"/>
          <w:szCs w:val="22"/>
        </w:rPr>
        <w:t>,</w:t>
      </w:r>
      <w:r w:rsidR="00D43DA9" w:rsidRPr="008A1EEB">
        <w:rPr>
          <w:rFonts w:ascii="Times New Roman" w:hAnsi="Times New Roman" w:cs="Times New Roman"/>
          <w:sz w:val="22"/>
          <w:szCs w:val="22"/>
        </w:rPr>
        <w:t xml:space="preserve"> именуем</w:t>
      </w:r>
      <w:r w:rsidR="003A5F2F" w:rsidRPr="008A1EEB">
        <w:rPr>
          <w:rFonts w:ascii="Times New Roman" w:hAnsi="Times New Roman" w:cs="Times New Roman"/>
          <w:sz w:val="22"/>
          <w:szCs w:val="22"/>
        </w:rPr>
        <w:t xml:space="preserve">ое в дальнейшем «Исполнитель», </w:t>
      </w:r>
      <w:r w:rsidR="00D43DA9" w:rsidRPr="008A1EEB">
        <w:rPr>
          <w:rFonts w:ascii="Times New Roman" w:hAnsi="Times New Roman" w:cs="Times New Roman"/>
          <w:sz w:val="22"/>
          <w:szCs w:val="22"/>
        </w:rPr>
        <w:t>действующее на основании лицензии на осущест</w:t>
      </w:r>
      <w:r w:rsidR="00EA350C" w:rsidRPr="008A1EEB">
        <w:rPr>
          <w:rFonts w:ascii="Times New Roman" w:hAnsi="Times New Roman" w:cs="Times New Roman"/>
          <w:sz w:val="22"/>
          <w:szCs w:val="22"/>
        </w:rPr>
        <w:t xml:space="preserve">вление медицинской деятельности </w:t>
      </w:r>
      <w:r w:rsidR="00EA350C" w:rsidRPr="008A1EEB">
        <w:rPr>
          <w:rFonts w:ascii="Times New Roman" w:hAnsi="Times New Roman"/>
          <w:sz w:val="22"/>
          <w:szCs w:val="24"/>
        </w:rPr>
        <w:t>(</w:t>
      </w:r>
      <w:r w:rsidR="00837C69" w:rsidRPr="008A1EEB">
        <w:rPr>
          <w:rFonts w:ascii="Times New Roman" w:hAnsi="Times New Roman"/>
          <w:sz w:val="22"/>
          <w:szCs w:val="24"/>
        </w:rPr>
        <w:t xml:space="preserve">серия № </w:t>
      </w:r>
      <w:r w:rsidRPr="008A1EEB">
        <w:rPr>
          <w:rFonts w:ascii="Times New Roman" w:hAnsi="Times New Roman"/>
          <w:sz w:val="22"/>
          <w:szCs w:val="24"/>
        </w:rPr>
        <w:t>ЛО-</w:t>
      </w:r>
      <w:r w:rsidR="00837C69" w:rsidRPr="008A1EEB">
        <w:rPr>
          <w:rFonts w:ascii="Times New Roman" w:hAnsi="Times New Roman"/>
          <w:sz w:val="22"/>
          <w:szCs w:val="24"/>
        </w:rPr>
        <w:t>50-01-010578 от 05.02.2019</w:t>
      </w:r>
      <w:r w:rsidRPr="008A1EEB">
        <w:rPr>
          <w:rFonts w:ascii="Times New Roman" w:hAnsi="Times New Roman"/>
          <w:sz w:val="22"/>
          <w:szCs w:val="24"/>
        </w:rPr>
        <w:t xml:space="preserve"> </w:t>
      </w:r>
      <w:r w:rsidR="00EA350C" w:rsidRPr="008A1EEB">
        <w:rPr>
          <w:rFonts w:ascii="Times New Roman" w:hAnsi="Times New Roman"/>
          <w:sz w:val="22"/>
          <w:szCs w:val="24"/>
        </w:rPr>
        <w:t xml:space="preserve">выдана </w:t>
      </w:r>
      <w:r w:rsidR="00837C69" w:rsidRPr="008A1EEB">
        <w:rPr>
          <w:rFonts w:ascii="Times New Roman" w:hAnsi="Times New Roman"/>
          <w:sz w:val="22"/>
          <w:szCs w:val="24"/>
        </w:rPr>
        <w:t>Министерством здравоохранения Московской области,</w:t>
      </w:r>
      <w:r w:rsidR="00D96D78" w:rsidRPr="008A1EEB">
        <w:rPr>
          <w:rFonts w:ascii="Times New Roman" w:hAnsi="Times New Roman"/>
          <w:sz w:val="22"/>
          <w:szCs w:val="24"/>
        </w:rPr>
        <w:t xml:space="preserve"> </w:t>
      </w:r>
      <w:r w:rsidR="00490DC4">
        <w:rPr>
          <w:rFonts w:ascii="Times New Roman" w:hAnsi="Times New Roman"/>
          <w:sz w:val="22"/>
          <w:szCs w:val="24"/>
        </w:rPr>
        <w:t xml:space="preserve">срок действия: бессрочно, </w:t>
      </w:r>
      <w:r w:rsidR="00D96D78" w:rsidRPr="008A1EEB">
        <w:rPr>
          <w:rFonts w:ascii="Times New Roman" w:hAnsi="Times New Roman"/>
          <w:sz w:val="22"/>
          <w:szCs w:val="24"/>
        </w:rPr>
        <w:t>а</w:t>
      </w:r>
      <w:r w:rsidR="00EA350C" w:rsidRPr="008A1EEB">
        <w:rPr>
          <w:rStyle w:val="a6"/>
          <w:rFonts w:ascii="Times New Roman" w:hAnsi="Times New Roman"/>
          <w:b w:val="0"/>
          <w:sz w:val="22"/>
          <w:szCs w:val="24"/>
        </w:rPr>
        <w:t>дрес:</w:t>
      </w:r>
      <w:r w:rsidR="00EA350C" w:rsidRPr="008A1EEB">
        <w:rPr>
          <w:rFonts w:ascii="Times New Roman" w:hAnsi="Times New Roman"/>
          <w:sz w:val="22"/>
          <w:szCs w:val="24"/>
        </w:rPr>
        <w:t xml:space="preserve"> </w:t>
      </w:r>
      <w:r w:rsidR="00837C69" w:rsidRPr="008A1EEB">
        <w:rPr>
          <w:rFonts w:ascii="Times New Roman" w:hAnsi="Times New Roman"/>
          <w:sz w:val="22"/>
          <w:szCs w:val="24"/>
        </w:rPr>
        <w:t>Московская область, г. Красногорск-7, бульвар Строителей, д. 1,</w:t>
      </w:r>
      <w:r w:rsidR="00EA350C" w:rsidRPr="008A1EEB">
        <w:rPr>
          <w:rFonts w:ascii="Times New Roman" w:hAnsi="Times New Roman"/>
          <w:sz w:val="22"/>
          <w:szCs w:val="24"/>
        </w:rPr>
        <w:t xml:space="preserve"> </w:t>
      </w:r>
      <w:r w:rsidR="00EA350C" w:rsidRPr="008A1EEB">
        <w:rPr>
          <w:rStyle w:val="a6"/>
          <w:rFonts w:ascii="Times New Roman" w:hAnsi="Times New Roman"/>
          <w:b w:val="0"/>
          <w:sz w:val="22"/>
          <w:szCs w:val="24"/>
        </w:rPr>
        <w:t>телефон</w:t>
      </w:r>
      <w:r w:rsidR="00837C69" w:rsidRPr="008A1EEB">
        <w:rPr>
          <w:rStyle w:val="a6"/>
          <w:rFonts w:ascii="Times New Roman" w:hAnsi="Times New Roman"/>
          <w:b w:val="0"/>
          <w:sz w:val="22"/>
          <w:szCs w:val="24"/>
        </w:rPr>
        <w:t>: +7 (498) 602-04-20</w:t>
      </w:r>
      <w:r w:rsidR="00834496" w:rsidRPr="008A1EEB">
        <w:rPr>
          <w:rStyle w:val="a6"/>
          <w:rFonts w:ascii="Times New Roman" w:hAnsi="Times New Roman"/>
          <w:b w:val="0"/>
          <w:sz w:val="22"/>
          <w:szCs w:val="24"/>
        </w:rPr>
        <w:t>,</w:t>
      </w:r>
      <w:r w:rsidR="00837C69" w:rsidRPr="008A1EEB">
        <w:rPr>
          <w:rStyle w:val="a6"/>
          <w:rFonts w:ascii="Times New Roman" w:hAnsi="Times New Roman"/>
          <w:b w:val="0"/>
          <w:sz w:val="22"/>
          <w:szCs w:val="24"/>
        </w:rPr>
        <w:t xml:space="preserve"> доб. 46436; доб. 46444</w:t>
      </w:r>
      <w:r w:rsidR="00EA350C" w:rsidRPr="008A1EEB">
        <w:rPr>
          <w:rFonts w:ascii="Times New Roman" w:hAnsi="Times New Roman"/>
          <w:sz w:val="22"/>
          <w:szCs w:val="24"/>
        </w:rPr>
        <w:t>)</w:t>
      </w:r>
      <w:r w:rsidR="006B6A44" w:rsidRPr="008A1EEB">
        <w:rPr>
          <w:rFonts w:ascii="Times New Roman" w:hAnsi="Times New Roman" w:cs="Times New Roman"/>
          <w:sz w:val="22"/>
          <w:szCs w:val="22"/>
        </w:rPr>
        <w:t xml:space="preserve">, </w:t>
      </w:r>
      <w:r w:rsidR="003A5F2F" w:rsidRPr="008A1EEB">
        <w:rPr>
          <w:rFonts w:ascii="Times New Roman" w:hAnsi="Times New Roman" w:cs="Times New Roman"/>
          <w:sz w:val="22"/>
          <w:szCs w:val="22"/>
        </w:rPr>
        <w:t xml:space="preserve">в лице </w:t>
      </w:r>
      <w:r w:rsidR="00D43DA9" w:rsidRPr="008A1EEB">
        <w:rPr>
          <w:rFonts w:ascii="Times New Roman" w:hAnsi="Times New Roman" w:cs="Times New Roman"/>
          <w:sz w:val="22"/>
          <w:szCs w:val="22"/>
        </w:rPr>
        <w:t xml:space="preserve">генерального директора </w:t>
      </w:r>
      <w:r w:rsidR="00837C69" w:rsidRPr="008A1EEB">
        <w:rPr>
          <w:rFonts w:ascii="Times New Roman" w:hAnsi="Times New Roman" w:cs="Times New Roman"/>
          <w:sz w:val="22"/>
          <w:szCs w:val="22"/>
        </w:rPr>
        <w:t>Коломийцевой Надежды Евгеньевны</w:t>
      </w:r>
      <w:r w:rsidR="00D43DA9" w:rsidRPr="008A1EEB">
        <w:rPr>
          <w:rFonts w:ascii="Times New Roman" w:hAnsi="Times New Roman" w:cs="Times New Roman"/>
          <w:sz w:val="22"/>
          <w:szCs w:val="22"/>
        </w:rPr>
        <w:t xml:space="preserve">, действующего на основании Устава, с одной стороны, и </w:t>
      </w:r>
      <w:r w:rsidR="004106D3" w:rsidRPr="008A1EEB">
        <w:rPr>
          <w:rFonts w:ascii="Times New Roman" w:hAnsi="Times New Roman" w:cs="Times New Roman"/>
          <w:b/>
          <w:sz w:val="22"/>
          <w:szCs w:val="22"/>
        </w:rPr>
        <w:t>_______________________</w:t>
      </w:r>
      <w:r w:rsidR="00D62A11" w:rsidRPr="008A1EEB">
        <w:rPr>
          <w:rFonts w:ascii="Times New Roman" w:hAnsi="Times New Roman" w:cs="Times New Roman"/>
          <w:b/>
          <w:sz w:val="22"/>
          <w:szCs w:val="22"/>
        </w:rPr>
        <w:t>________________</w:t>
      </w:r>
      <w:r w:rsidR="004106D3" w:rsidRPr="008A1EEB">
        <w:rPr>
          <w:rFonts w:ascii="Times New Roman" w:hAnsi="Times New Roman" w:cs="Times New Roman"/>
          <w:b/>
          <w:sz w:val="22"/>
          <w:szCs w:val="22"/>
        </w:rPr>
        <w:t>___</w:t>
      </w:r>
      <w:r w:rsidR="00D43DA9" w:rsidRPr="008A1EEB">
        <w:rPr>
          <w:rFonts w:ascii="Times New Roman" w:hAnsi="Times New Roman" w:cs="Times New Roman"/>
          <w:sz w:val="22"/>
          <w:szCs w:val="22"/>
        </w:rPr>
        <w:t>, именуем</w:t>
      </w:r>
      <w:r w:rsidR="00D96D78" w:rsidRPr="008A1EEB">
        <w:rPr>
          <w:rFonts w:ascii="Times New Roman" w:hAnsi="Times New Roman" w:cs="Times New Roman"/>
          <w:sz w:val="22"/>
          <w:szCs w:val="22"/>
        </w:rPr>
        <w:t>ый</w:t>
      </w:r>
      <w:r w:rsidR="007B0D04" w:rsidRPr="008A1EEB">
        <w:rPr>
          <w:rFonts w:ascii="Times New Roman" w:hAnsi="Times New Roman" w:cs="Times New Roman"/>
          <w:sz w:val="22"/>
          <w:szCs w:val="22"/>
        </w:rPr>
        <w:t>(-</w:t>
      </w:r>
      <w:r w:rsidR="00D96D78" w:rsidRPr="008A1EEB">
        <w:rPr>
          <w:rFonts w:ascii="Times New Roman" w:hAnsi="Times New Roman" w:cs="Times New Roman"/>
          <w:sz w:val="22"/>
          <w:szCs w:val="22"/>
        </w:rPr>
        <w:t>ая</w:t>
      </w:r>
      <w:r w:rsidR="007B0D04" w:rsidRPr="008A1EEB">
        <w:rPr>
          <w:rFonts w:ascii="Times New Roman" w:hAnsi="Times New Roman" w:cs="Times New Roman"/>
          <w:sz w:val="22"/>
          <w:szCs w:val="22"/>
        </w:rPr>
        <w:t>)</w:t>
      </w:r>
      <w:r w:rsidR="00D43DA9" w:rsidRPr="008A1EEB">
        <w:rPr>
          <w:rFonts w:ascii="Times New Roman" w:hAnsi="Times New Roman" w:cs="Times New Roman"/>
          <w:sz w:val="22"/>
          <w:szCs w:val="22"/>
        </w:rPr>
        <w:t xml:space="preserve"> в дальнейшем «Пациент»</w:t>
      </w:r>
      <w:r w:rsidR="000C2852" w:rsidRPr="008A1EEB">
        <w:rPr>
          <w:rFonts w:ascii="Times New Roman" w:hAnsi="Times New Roman" w:cs="Times New Roman"/>
          <w:sz w:val="22"/>
          <w:szCs w:val="22"/>
        </w:rPr>
        <w:t>, равно «Заказчик»</w:t>
      </w:r>
      <w:r w:rsidR="00D43DA9" w:rsidRPr="008A1EEB">
        <w:rPr>
          <w:rFonts w:ascii="Times New Roman" w:hAnsi="Times New Roman" w:cs="Times New Roman"/>
          <w:sz w:val="22"/>
          <w:szCs w:val="22"/>
        </w:rPr>
        <w:t xml:space="preserve"> (потребитель медицинской услуги), </w:t>
      </w:r>
      <w:r w:rsidR="007B0D04" w:rsidRPr="008A1EEB">
        <w:rPr>
          <w:rFonts w:ascii="Times New Roman" w:hAnsi="Times New Roman" w:cs="Times New Roman"/>
          <w:sz w:val="22"/>
          <w:szCs w:val="24"/>
        </w:rPr>
        <w:t xml:space="preserve">с другой стороны, а вместе именуемые Стороны, </w:t>
      </w:r>
      <w:r w:rsidR="003A5F2F" w:rsidRPr="008A1EEB">
        <w:rPr>
          <w:rFonts w:ascii="Times New Roman" w:hAnsi="Times New Roman" w:cs="Times New Roman"/>
          <w:sz w:val="22"/>
          <w:szCs w:val="24"/>
        </w:rPr>
        <w:t xml:space="preserve">заключили настоящий Договор </w:t>
      </w:r>
      <w:r w:rsidR="00D43DA9" w:rsidRPr="008A1EEB">
        <w:rPr>
          <w:rFonts w:ascii="Times New Roman" w:hAnsi="Times New Roman" w:cs="Times New Roman"/>
          <w:sz w:val="22"/>
          <w:szCs w:val="24"/>
        </w:rPr>
        <w:t>о нижеследующем:</w:t>
      </w:r>
    </w:p>
    <w:p w14:paraId="6388F9F1" w14:textId="77777777" w:rsidR="00BA3089" w:rsidRPr="008A1EEB" w:rsidRDefault="00BE16FA" w:rsidP="00BE16FA">
      <w:pPr>
        <w:pStyle w:val="1"/>
      </w:pPr>
      <w:r w:rsidRPr="008A1EEB">
        <w:t>ПРЕДМЕТ ДОГОВОРА</w:t>
      </w:r>
    </w:p>
    <w:p w14:paraId="18E97815" w14:textId="28A9B38E" w:rsidR="00BA3089" w:rsidRPr="008A1EEB" w:rsidRDefault="00A90125" w:rsidP="00B97E86">
      <w:pPr>
        <w:pStyle w:val="HTML"/>
        <w:numPr>
          <w:ilvl w:val="1"/>
          <w:numId w:val="1"/>
        </w:numPr>
        <w:tabs>
          <w:tab w:val="clear" w:pos="916"/>
          <w:tab w:val="clear" w:pos="1832"/>
          <w:tab w:val="clear" w:pos="2748"/>
          <w:tab w:val="left" w:pos="709"/>
          <w:tab w:val="left" w:pos="1134"/>
          <w:tab w:val="left" w:pos="1276"/>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В соотв</w:t>
      </w:r>
      <w:r w:rsidR="00116D65" w:rsidRPr="008A1EEB">
        <w:rPr>
          <w:rFonts w:ascii="Times New Roman" w:hAnsi="Times New Roman" w:cs="Times New Roman"/>
          <w:sz w:val="22"/>
          <w:szCs w:val="22"/>
        </w:rPr>
        <w:t>етствии с условиями настоящего Д</w:t>
      </w:r>
      <w:r w:rsidRPr="008A1EEB">
        <w:rPr>
          <w:rFonts w:ascii="Times New Roman" w:hAnsi="Times New Roman" w:cs="Times New Roman"/>
          <w:sz w:val="22"/>
          <w:szCs w:val="22"/>
        </w:rPr>
        <w:t xml:space="preserve">оговора </w:t>
      </w:r>
      <w:r w:rsidR="00BA3089" w:rsidRPr="008A1EEB">
        <w:rPr>
          <w:rFonts w:ascii="Times New Roman" w:hAnsi="Times New Roman" w:cs="Times New Roman"/>
          <w:sz w:val="22"/>
          <w:szCs w:val="22"/>
        </w:rPr>
        <w:t xml:space="preserve">Исполнитель обязуется по желанию и с согласия </w:t>
      </w:r>
      <w:r w:rsidR="008E43AF" w:rsidRPr="008A1EEB">
        <w:rPr>
          <w:rFonts w:ascii="Times New Roman" w:hAnsi="Times New Roman" w:cs="Times New Roman"/>
          <w:sz w:val="22"/>
          <w:szCs w:val="22"/>
        </w:rPr>
        <w:t>Пациента</w:t>
      </w:r>
      <w:r w:rsidR="006B68CA" w:rsidRPr="008A1EEB">
        <w:rPr>
          <w:rFonts w:ascii="Times New Roman" w:hAnsi="Times New Roman" w:cs="Times New Roman"/>
          <w:sz w:val="22"/>
          <w:szCs w:val="22"/>
        </w:rPr>
        <w:t xml:space="preserve">, </w:t>
      </w:r>
      <w:r w:rsidR="00BA3089" w:rsidRPr="008A1EEB">
        <w:rPr>
          <w:rFonts w:ascii="Times New Roman" w:hAnsi="Times New Roman" w:cs="Times New Roman"/>
          <w:sz w:val="22"/>
          <w:szCs w:val="22"/>
        </w:rPr>
        <w:t>руководствуясь медицинскими показаниями</w:t>
      </w:r>
      <w:r w:rsidR="00A40D26" w:rsidRPr="008A1EEB">
        <w:rPr>
          <w:rFonts w:ascii="Times New Roman" w:hAnsi="Times New Roman" w:cs="Times New Roman"/>
          <w:sz w:val="22"/>
          <w:szCs w:val="22"/>
        </w:rPr>
        <w:t>,</w:t>
      </w:r>
      <w:r w:rsidR="00BA3089" w:rsidRPr="008A1EEB">
        <w:rPr>
          <w:rFonts w:ascii="Times New Roman" w:hAnsi="Times New Roman" w:cs="Times New Roman"/>
          <w:sz w:val="22"/>
          <w:szCs w:val="22"/>
        </w:rPr>
        <w:t xml:space="preserve"> оказать </w:t>
      </w:r>
      <w:r w:rsidR="00837C69" w:rsidRPr="008A1EEB">
        <w:rPr>
          <w:rFonts w:ascii="Times New Roman" w:hAnsi="Times New Roman" w:cs="Times New Roman"/>
          <w:sz w:val="22"/>
          <w:szCs w:val="22"/>
        </w:rPr>
        <w:t xml:space="preserve">ему </w:t>
      </w:r>
      <w:r w:rsidR="00BA3089" w:rsidRPr="008A1EEB">
        <w:rPr>
          <w:rFonts w:ascii="Times New Roman" w:hAnsi="Times New Roman" w:cs="Times New Roman"/>
          <w:sz w:val="22"/>
          <w:szCs w:val="22"/>
        </w:rPr>
        <w:t xml:space="preserve">платные медицинские услуги по диагностике, профилактике, лечению заболевания(-ий), состояния(-ий), а также иные услуги, направленные на достижение цели </w:t>
      </w:r>
      <w:r w:rsidR="00F04A41" w:rsidRPr="008A1EEB">
        <w:rPr>
          <w:rFonts w:ascii="Times New Roman" w:hAnsi="Times New Roman" w:cs="Times New Roman"/>
          <w:sz w:val="22"/>
          <w:szCs w:val="22"/>
        </w:rPr>
        <w:t>Д</w:t>
      </w:r>
      <w:r w:rsidR="00A75DBC" w:rsidRPr="008A1EEB">
        <w:rPr>
          <w:rFonts w:ascii="Times New Roman" w:hAnsi="Times New Roman" w:cs="Times New Roman"/>
          <w:sz w:val="22"/>
          <w:szCs w:val="22"/>
        </w:rPr>
        <w:t xml:space="preserve">оговора, а </w:t>
      </w:r>
      <w:r w:rsidR="008E43AF" w:rsidRPr="008A1EEB">
        <w:rPr>
          <w:rFonts w:ascii="Times New Roman" w:hAnsi="Times New Roman" w:cs="Times New Roman"/>
          <w:sz w:val="22"/>
          <w:szCs w:val="22"/>
        </w:rPr>
        <w:t>Пациент</w:t>
      </w:r>
      <w:r w:rsidR="00A75DBC" w:rsidRPr="008A1EEB">
        <w:rPr>
          <w:rFonts w:ascii="Times New Roman" w:hAnsi="Times New Roman" w:cs="Times New Roman"/>
          <w:sz w:val="22"/>
          <w:szCs w:val="22"/>
        </w:rPr>
        <w:t xml:space="preserve"> обязуется </w:t>
      </w:r>
      <w:r w:rsidR="00BA3089" w:rsidRPr="008A1EEB">
        <w:rPr>
          <w:rFonts w:ascii="Times New Roman" w:hAnsi="Times New Roman" w:cs="Times New Roman"/>
          <w:sz w:val="22"/>
          <w:szCs w:val="22"/>
        </w:rPr>
        <w:t>с</w:t>
      </w:r>
      <w:r w:rsidR="00A75DBC" w:rsidRPr="008A1EEB">
        <w:rPr>
          <w:rFonts w:ascii="Times New Roman" w:hAnsi="Times New Roman" w:cs="Times New Roman"/>
          <w:sz w:val="22"/>
          <w:szCs w:val="22"/>
        </w:rPr>
        <w:t>воевременно оплачивать</w:t>
      </w:r>
      <w:r w:rsidR="006B3185" w:rsidRPr="008A1EEB">
        <w:rPr>
          <w:rFonts w:ascii="Times New Roman" w:hAnsi="Times New Roman" w:cs="Times New Roman"/>
          <w:sz w:val="22"/>
          <w:szCs w:val="22"/>
        </w:rPr>
        <w:t xml:space="preserve"> такие услуги.</w:t>
      </w:r>
    </w:p>
    <w:p w14:paraId="4FB075D3" w14:textId="26524F2C" w:rsidR="006B3185" w:rsidRPr="008A1EEB" w:rsidRDefault="006B3185" w:rsidP="006B3185">
      <w:pPr>
        <w:pStyle w:val="ConsPlusNonformat"/>
        <w:widowControl/>
        <w:numPr>
          <w:ilvl w:val="1"/>
          <w:numId w:val="1"/>
        </w:numPr>
        <w:tabs>
          <w:tab w:val="left" w:pos="709"/>
          <w:tab w:val="left" w:pos="1134"/>
          <w:tab w:val="left" w:pos="1276"/>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Целью оказания услуги является </w:t>
      </w:r>
      <w:r w:rsidRPr="008A1EEB">
        <w:rPr>
          <w:rFonts w:ascii="Times New Roman" w:hAnsi="Times New Roman" w:cs="Times New Roman"/>
          <w:sz w:val="22"/>
          <w:szCs w:val="24"/>
        </w:rPr>
        <w:t xml:space="preserve">устранение или облегчение проявлений заболевания (состояния) Пациента, </w:t>
      </w:r>
      <w:r w:rsidRPr="008A1EEB">
        <w:rPr>
          <w:rFonts w:ascii="Times New Roman" w:hAnsi="Times New Roman" w:cs="Times New Roman"/>
          <w:sz w:val="22"/>
          <w:szCs w:val="22"/>
        </w:rPr>
        <w:t>сохранение, продление, повышение качества жизни Пациента, восстановление, улучшение, поддержание его здоровья. Достижение цел</w:t>
      </w:r>
      <w:r w:rsidR="0032127E">
        <w:rPr>
          <w:rFonts w:ascii="Times New Roman" w:hAnsi="Times New Roman" w:cs="Times New Roman"/>
          <w:sz w:val="22"/>
          <w:szCs w:val="22"/>
        </w:rPr>
        <w:t>и Договора зависит не только от </w:t>
      </w:r>
      <w:r w:rsidRPr="008A1EEB">
        <w:rPr>
          <w:rFonts w:ascii="Times New Roman" w:hAnsi="Times New Roman" w:cs="Times New Roman"/>
          <w:sz w:val="22"/>
          <w:szCs w:val="22"/>
        </w:rPr>
        <w:t>совокупности необходимых, достаточных, добросовестных, целесообразных и профессиональных действий Исполнителя, но и от встречных со стороны Пациента действий, направленных на содействие Исполнителю в оказании качественных медицинских услуг</w:t>
      </w:r>
      <w:r w:rsidR="00834496" w:rsidRPr="008A1EEB">
        <w:rPr>
          <w:rFonts w:ascii="Times New Roman" w:hAnsi="Times New Roman" w:cs="Times New Roman"/>
          <w:sz w:val="22"/>
          <w:szCs w:val="22"/>
        </w:rPr>
        <w:t>.</w:t>
      </w:r>
      <w:r w:rsidRPr="008A1EEB">
        <w:rPr>
          <w:rFonts w:ascii="Times New Roman" w:hAnsi="Times New Roman" w:cs="Times New Roman"/>
          <w:sz w:val="22"/>
          <w:szCs w:val="22"/>
        </w:rPr>
        <w:t xml:space="preserve"> </w:t>
      </w:r>
    </w:p>
    <w:p w14:paraId="3FA50255" w14:textId="7CAC1CBB" w:rsidR="00DB23DF" w:rsidRPr="008A1EEB" w:rsidRDefault="00BA3089" w:rsidP="00B97E86">
      <w:pPr>
        <w:pStyle w:val="HTML"/>
        <w:numPr>
          <w:ilvl w:val="1"/>
          <w:numId w:val="1"/>
        </w:numPr>
        <w:tabs>
          <w:tab w:val="clear" w:pos="916"/>
          <w:tab w:val="clear" w:pos="1832"/>
          <w:tab w:val="clear" w:pos="2748"/>
          <w:tab w:val="left" w:pos="709"/>
          <w:tab w:val="left" w:pos="1134"/>
          <w:tab w:val="left" w:pos="1276"/>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Медицинские услуги предоставля</w:t>
      </w:r>
      <w:r w:rsidR="00A75DBC" w:rsidRPr="008A1EEB">
        <w:rPr>
          <w:rFonts w:ascii="Times New Roman" w:hAnsi="Times New Roman" w:cs="Times New Roman"/>
          <w:sz w:val="22"/>
          <w:szCs w:val="22"/>
        </w:rPr>
        <w:t xml:space="preserve">ются </w:t>
      </w:r>
      <w:r w:rsidR="006B3185" w:rsidRPr="008A1EEB">
        <w:rPr>
          <w:rFonts w:ascii="Times New Roman" w:hAnsi="Times New Roman" w:cs="Times New Roman"/>
          <w:sz w:val="22"/>
          <w:szCs w:val="22"/>
        </w:rPr>
        <w:t xml:space="preserve">согласно Прейскуранту Исполнителя </w:t>
      </w:r>
      <w:r w:rsidR="00642A6B" w:rsidRPr="008A1EEB">
        <w:rPr>
          <w:rFonts w:ascii="Times New Roman" w:hAnsi="Times New Roman" w:cs="Times New Roman"/>
          <w:sz w:val="22"/>
          <w:szCs w:val="22"/>
        </w:rPr>
        <w:t>(</w:t>
      </w:r>
      <w:r w:rsidR="006B3185" w:rsidRPr="008A1EEB">
        <w:rPr>
          <w:rFonts w:ascii="Times New Roman" w:hAnsi="Times New Roman" w:cs="Times New Roman"/>
          <w:sz w:val="22"/>
          <w:szCs w:val="22"/>
        </w:rPr>
        <w:t xml:space="preserve">перечень </w:t>
      </w:r>
      <w:r w:rsidR="00642A6B" w:rsidRPr="008A1EEB">
        <w:rPr>
          <w:rFonts w:ascii="Times New Roman" w:hAnsi="Times New Roman" w:cs="Times New Roman"/>
          <w:sz w:val="22"/>
          <w:szCs w:val="22"/>
        </w:rPr>
        <w:t>платных медицинских услуг с указанием цен в рублях)</w:t>
      </w:r>
      <w:r w:rsidRPr="008A1EEB">
        <w:rPr>
          <w:rFonts w:ascii="Times New Roman" w:hAnsi="Times New Roman" w:cs="Times New Roman"/>
          <w:sz w:val="22"/>
          <w:szCs w:val="22"/>
        </w:rPr>
        <w:t>, действующем</w:t>
      </w:r>
      <w:r w:rsidR="006B3185" w:rsidRPr="008A1EEB">
        <w:rPr>
          <w:rFonts w:ascii="Times New Roman" w:hAnsi="Times New Roman" w:cs="Times New Roman"/>
          <w:sz w:val="22"/>
          <w:szCs w:val="22"/>
        </w:rPr>
        <w:t>у</w:t>
      </w:r>
      <w:r w:rsidRPr="008A1EEB">
        <w:rPr>
          <w:rFonts w:ascii="Times New Roman" w:hAnsi="Times New Roman" w:cs="Times New Roman"/>
          <w:sz w:val="22"/>
          <w:szCs w:val="22"/>
        </w:rPr>
        <w:t xml:space="preserve"> на момент оказания услуги</w:t>
      </w:r>
      <w:r w:rsidR="0032127E">
        <w:rPr>
          <w:rFonts w:ascii="Times New Roman" w:hAnsi="Times New Roman" w:cs="Times New Roman"/>
          <w:sz w:val="22"/>
          <w:szCs w:val="22"/>
        </w:rPr>
        <w:t>. С </w:t>
      </w:r>
      <w:r w:rsidR="006B3185" w:rsidRPr="008A1EEB">
        <w:rPr>
          <w:rFonts w:ascii="Times New Roman" w:hAnsi="Times New Roman" w:cs="Times New Roman"/>
          <w:sz w:val="22"/>
          <w:szCs w:val="22"/>
        </w:rPr>
        <w:t xml:space="preserve">Прейскурантом Исполнителя можно ознакомиться на информационном стенде и сайте Исполнителя в сети «Интернет» </w:t>
      </w:r>
      <w:r w:rsidR="00834496" w:rsidRPr="008A1EEB">
        <w:rPr>
          <w:rFonts w:ascii="Times New Roman" w:hAnsi="Times New Roman" w:cs="Times New Roman"/>
          <w:sz w:val="22"/>
          <w:szCs w:val="22"/>
        </w:rPr>
        <w:t>–</w:t>
      </w:r>
      <w:r w:rsidR="006B3185" w:rsidRPr="008A1EEB">
        <w:rPr>
          <w:rFonts w:ascii="Times New Roman" w:hAnsi="Times New Roman" w:cs="Times New Roman"/>
          <w:sz w:val="22"/>
          <w:szCs w:val="22"/>
        </w:rPr>
        <w:t xml:space="preserve"> </w:t>
      </w:r>
      <w:hyperlink r:id="rId8" w:history="1">
        <w:r w:rsidR="00834496" w:rsidRPr="008A1EEB">
          <w:rPr>
            <w:rStyle w:val="a5"/>
            <w:rFonts w:ascii="Times New Roman" w:hAnsi="Times New Roman" w:cs="Times New Roman"/>
            <w:sz w:val="22"/>
            <w:szCs w:val="22"/>
            <w:lang w:val="en-US"/>
          </w:rPr>
          <w:t>alloroclinic</w:t>
        </w:r>
        <w:r w:rsidR="00834496" w:rsidRPr="008A1EEB">
          <w:rPr>
            <w:rStyle w:val="a5"/>
            <w:rFonts w:ascii="Times New Roman" w:hAnsi="Times New Roman" w:cs="Times New Roman"/>
            <w:sz w:val="22"/>
            <w:szCs w:val="22"/>
          </w:rPr>
          <w:t>.</w:t>
        </w:r>
        <w:r w:rsidR="00834496" w:rsidRPr="008A1EEB">
          <w:rPr>
            <w:rStyle w:val="a5"/>
            <w:rFonts w:ascii="Times New Roman" w:hAnsi="Times New Roman" w:cs="Times New Roman"/>
            <w:sz w:val="22"/>
            <w:szCs w:val="22"/>
            <w:lang w:val="en-US"/>
          </w:rPr>
          <w:t>ru</w:t>
        </w:r>
      </w:hyperlink>
      <w:r w:rsidR="006B3185" w:rsidRPr="008A1EEB">
        <w:rPr>
          <w:rFonts w:ascii="Times New Roman" w:hAnsi="Times New Roman" w:cs="Times New Roman"/>
          <w:sz w:val="22"/>
          <w:szCs w:val="22"/>
        </w:rPr>
        <w:t xml:space="preserve"> (далее – интернет-сайт). </w:t>
      </w:r>
      <w:r w:rsidR="008E7008" w:rsidRPr="008A1EEB">
        <w:rPr>
          <w:rFonts w:ascii="Times New Roman" w:hAnsi="Times New Roman" w:cs="Times New Roman"/>
          <w:sz w:val="22"/>
          <w:szCs w:val="22"/>
        </w:rPr>
        <w:t>Подписывая настоящий Договор</w:t>
      </w:r>
      <w:r w:rsidR="000C68A3">
        <w:rPr>
          <w:rFonts w:ascii="Times New Roman" w:hAnsi="Times New Roman" w:cs="Times New Roman"/>
          <w:sz w:val="22"/>
          <w:szCs w:val="22"/>
        </w:rPr>
        <w:t>,</w:t>
      </w:r>
      <w:r w:rsidR="008E7008" w:rsidRPr="008A1EEB">
        <w:rPr>
          <w:rFonts w:ascii="Times New Roman" w:hAnsi="Times New Roman" w:cs="Times New Roman"/>
          <w:sz w:val="22"/>
          <w:szCs w:val="22"/>
        </w:rPr>
        <w:t xml:space="preserve"> Пациент подтверждает, что ознакомился с Прейскурантом Исполнителя и имел возможность задать необходимые вопросы и получить на них ответы.</w:t>
      </w:r>
    </w:p>
    <w:p w14:paraId="38575930" w14:textId="2110FAEB" w:rsidR="006B3185" w:rsidRPr="008A1EEB" w:rsidRDefault="006B3185" w:rsidP="00B97E86">
      <w:pPr>
        <w:pStyle w:val="HTML"/>
        <w:numPr>
          <w:ilvl w:val="1"/>
          <w:numId w:val="1"/>
        </w:numPr>
        <w:tabs>
          <w:tab w:val="clear" w:pos="916"/>
          <w:tab w:val="clear" w:pos="1832"/>
          <w:tab w:val="clear" w:pos="2748"/>
          <w:tab w:val="left" w:pos="709"/>
          <w:tab w:val="left" w:pos="1134"/>
          <w:tab w:val="left" w:pos="1276"/>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Медицинские услуги предоставляются при наличии информированного добровольного согласия </w:t>
      </w:r>
      <w:r w:rsidR="00D711FD" w:rsidRPr="008A1EEB">
        <w:rPr>
          <w:rFonts w:ascii="Times New Roman" w:hAnsi="Times New Roman" w:cs="Times New Roman"/>
          <w:sz w:val="22"/>
          <w:szCs w:val="22"/>
        </w:rPr>
        <w:t>Пациента, данного в порядке, установленном законодательством Р</w:t>
      </w:r>
      <w:r w:rsidR="0032127E">
        <w:rPr>
          <w:rFonts w:ascii="Times New Roman" w:hAnsi="Times New Roman" w:cs="Times New Roman"/>
          <w:sz w:val="22"/>
          <w:szCs w:val="22"/>
        </w:rPr>
        <w:t xml:space="preserve">Ф об охране здоровья граждан, </w:t>
      </w:r>
      <w:r w:rsidR="0032127E">
        <w:rPr>
          <w:rFonts w:ascii="Times New Roman" w:hAnsi="Times New Roman" w:cs="Times New Roman"/>
          <w:sz w:val="22"/>
          <w:szCs w:val="22"/>
        </w:rPr>
        <w:lastRenderedPageBreak/>
        <w:t>а </w:t>
      </w:r>
      <w:r w:rsidR="00D711FD" w:rsidRPr="008A1EEB">
        <w:rPr>
          <w:rFonts w:ascii="Times New Roman" w:hAnsi="Times New Roman" w:cs="Times New Roman"/>
          <w:sz w:val="22"/>
          <w:szCs w:val="22"/>
        </w:rPr>
        <w:t>также при предоставлении иных согласий и (или) докумен</w:t>
      </w:r>
      <w:r w:rsidR="0032127E">
        <w:rPr>
          <w:rFonts w:ascii="Times New Roman" w:hAnsi="Times New Roman" w:cs="Times New Roman"/>
          <w:sz w:val="22"/>
          <w:szCs w:val="22"/>
        </w:rPr>
        <w:t>тов (заявлений), обязательных в </w:t>
      </w:r>
      <w:r w:rsidR="00D711FD" w:rsidRPr="008A1EEB">
        <w:rPr>
          <w:rFonts w:ascii="Times New Roman" w:hAnsi="Times New Roman" w:cs="Times New Roman"/>
          <w:sz w:val="22"/>
          <w:szCs w:val="22"/>
        </w:rPr>
        <w:t>соответствии с требованиями законодательства РФ.</w:t>
      </w:r>
    </w:p>
    <w:p w14:paraId="0A0545E8" w14:textId="1F5F89AD" w:rsidR="00BE16FA" w:rsidRPr="008A1EEB" w:rsidRDefault="00BA3089" w:rsidP="00B97E86">
      <w:pPr>
        <w:pStyle w:val="ConsPlusNonformat"/>
        <w:widowControl/>
        <w:numPr>
          <w:ilvl w:val="1"/>
          <w:numId w:val="1"/>
        </w:numPr>
        <w:tabs>
          <w:tab w:val="left" w:pos="709"/>
          <w:tab w:val="left" w:pos="1134"/>
          <w:tab w:val="left" w:pos="1276"/>
        </w:tabs>
        <w:spacing w:after="80"/>
        <w:ind w:left="709" w:hanging="709"/>
        <w:jc w:val="both"/>
        <w:rPr>
          <w:rFonts w:ascii="Times New Roman" w:hAnsi="Times New Roman" w:cs="Times New Roman"/>
          <w:sz w:val="22"/>
          <w:szCs w:val="22"/>
        </w:rPr>
      </w:pPr>
      <w:r w:rsidRPr="008A1EEB">
        <w:rPr>
          <w:rFonts w:ascii="Times New Roman" w:hAnsi="Times New Roman" w:cs="Times New Roman"/>
          <w:bCs/>
          <w:sz w:val="22"/>
          <w:szCs w:val="22"/>
        </w:rPr>
        <w:t>Так как результат оказания медицинской услуги почти всегда носит нематериальный характер и выражается в достижении определенного состояния здоровья, то Исполнитель</w:t>
      </w:r>
      <w:r w:rsidR="00A75DBC" w:rsidRPr="008A1EEB">
        <w:rPr>
          <w:rFonts w:ascii="Times New Roman" w:hAnsi="Times New Roman" w:cs="Times New Roman"/>
          <w:bCs/>
          <w:sz w:val="22"/>
          <w:szCs w:val="22"/>
        </w:rPr>
        <w:t>,</w:t>
      </w:r>
      <w:r w:rsidRPr="008A1EEB">
        <w:rPr>
          <w:rFonts w:ascii="Times New Roman" w:hAnsi="Times New Roman" w:cs="Times New Roman"/>
          <w:bCs/>
          <w:sz w:val="22"/>
          <w:szCs w:val="22"/>
        </w:rPr>
        <w:t xml:space="preserve"> в силу специфики сферы</w:t>
      </w:r>
      <w:r w:rsidRPr="008A1EEB">
        <w:rPr>
          <w:rFonts w:ascii="Times New Roman" w:hAnsi="Times New Roman" w:cs="Times New Roman"/>
          <w:sz w:val="22"/>
          <w:szCs w:val="22"/>
        </w:rPr>
        <w:t xml:space="preserve"> оказания медицинских услуг</w:t>
      </w:r>
      <w:r w:rsidR="00A75DBC" w:rsidRPr="008A1EEB">
        <w:rPr>
          <w:rFonts w:ascii="Times New Roman" w:hAnsi="Times New Roman" w:cs="Times New Roman"/>
          <w:sz w:val="22"/>
          <w:szCs w:val="22"/>
        </w:rPr>
        <w:t>,</w:t>
      </w:r>
      <w:r w:rsidRPr="008A1EEB">
        <w:rPr>
          <w:rFonts w:ascii="Times New Roman" w:hAnsi="Times New Roman" w:cs="Times New Roman"/>
          <w:bCs/>
          <w:sz w:val="22"/>
          <w:szCs w:val="22"/>
        </w:rPr>
        <w:t xml:space="preserve"> не может сдать, </w:t>
      </w:r>
      <w:r w:rsidR="00A75DBC" w:rsidRPr="008A1EEB">
        <w:rPr>
          <w:rFonts w:ascii="Times New Roman" w:hAnsi="Times New Roman" w:cs="Times New Roman"/>
          <w:bCs/>
          <w:sz w:val="22"/>
          <w:szCs w:val="22"/>
        </w:rPr>
        <w:t xml:space="preserve">а </w:t>
      </w:r>
      <w:r w:rsidR="001E0419" w:rsidRPr="008A1EEB">
        <w:rPr>
          <w:rFonts w:ascii="Times New Roman" w:hAnsi="Times New Roman" w:cs="Times New Roman"/>
          <w:bCs/>
          <w:sz w:val="22"/>
          <w:szCs w:val="22"/>
        </w:rPr>
        <w:t>Пациент</w:t>
      </w:r>
      <w:r w:rsidRPr="008A1EEB">
        <w:rPr>
          <w:rFonts w:ascii="Times New Roman" w:hAnsi="Times New Roman" w:cs="Times New Roman"/>
          <w:bCs/>
          <w:sz w:val="22"/>
          <w:szCs w:val="22"/>
        </w:rPr>
        <w:t xml:space="preserve"> </w:t>
      </w:r>
      <w:r w:rsidR="00A75DBC" w:rsidRPr="008A1EEB">
        <w:rPr>
          <w:rFonts w:ascii="Times New Roman" w:hAnsi="Times New Roman" w:cs="Times New Roman"/>
          <w:bCs/>
          <w:sz w:val="22"/>
          <w:szCs w:val="22"/>
        </w:rPr>
        <w:t xml:space="preserve">– </w:t>
      </w:r>
      <w:r w:rsidRPr="008A1EEB">
        <w:rPr>
          <w:rFonts w:ascii="Times New Roman" w:hAnsi="Times New Roman" w:cs="Times New Roman"/>
          <w:sz w:val="22"/>
          <w:szCs w:val="22"/>
        </w:rPr>
        <w:t xml:space="preserve">осуществить приемку такого результата. </w:t>
      </w:r>
      <w:r w:rsidR="00ED376A" w:rsidRPr="008A1EEB">
        <w:rPr>
          <w:rFonts w:ascii="Times New Roman" w:hAnsi="Times New Roman" w:cs="Times New Roman"/>
          <w:sz w:val="22"/>
          <w:szCs w:val="22"/>
        </w:rPr>
        <w:t>Поэтому доказательство</w:t>
      </w:r>
      <w:r w:rsidR="00116D65" w:rsidRPr="008A1EEB">
        <w:rPr>
          <w:rFonts w:ascii="Times New Roman" w:hAnsi="Times New Roman" w:cs="Times New Roman"/>
          <w:sz w:val="22"/>
          <w:szCs w:val="22"/>
        </w:rPr>
        <w:t>м оказания услуг по Д</w:t>
      </w:r>
      <w:r w:rsidR="00ED376A" w:rsidRPr="008A1EEB">
        <w:rPr>
          <w:rFonts w:ascii="Times New Roman" w:hAnsi="Times New Roman" w:cs="Times New Roman"/>
          <w:sz w:val="22"/>
          <w:szCs w:val="22"/>
        </w:rPr>
        <w:t>оговору служит выписной эпикриз из</w:t>
      </w:r>
      <w:r w:rsidR="0032127E">
        <w:rPr>
          <w:rFonts w:ascii="Times New Roman" w:hAnsi="Times New Roman" w:cs="Times New Roman"/>
          <w:sz w:val="22"/>
          <w:szCs w:val="22"/>
        </w:rPr>
        <w:t> </w:t>
      </w:r>
      <w:r w:rsidR="00ED376A" w:rsidRPr="008A1EEB">
        <w:rPr>
          <w:rFonts w:ascii="Times New Roman" w:hAnsi="Times New Roman" w:cs="Times New Roman"/>
          <w:sz w:val="22"/>
          <w:szCs w:val="22"/>
        </w:rPr>
        <w:t xml:space="preserve">амбулаторной карты пациента или иная выписная медицинская документация, равно как и соответствующие записи в дневнике амбулаторной карты пациента, свидетельствующие о факте исполнения Исполнителем взятых на себя обязательств.  </w:t>
      </w:r>
    </w:p>
    <w:p w14:paraId="075782FE" w14:textId="77777777" w:rsidR="00BA3089" w:rsidRPr="008A1EEB" w:rsidRDefault="00BE16FA" w:rsidP="00BE16FA">
      <w:pPr>
        <w:pStyle w:val="1"/>
      </w:pPr>
      <w:r w:rsidRPr="008A1EEB">
        <w:t>УСЛОВИЯ И ПОРЯДОК ОКАЗАНИЯ УСЛУГ</w:t>
      </w:r>
    </w:p>
    <w:p w14:paraId="4348F61B" w14:textId="4213A0FD" w:rsidR="00834496" w:rsidRPr="008A1EEB" w:rsidRDefault="003A5F2F" w:rsidP="00B97E86">
      <w:pPr>
        <w:pStyle w:val="HTML"/>
        <w:numPr>
          <w:ilvl w:val="1"/>
          <w:numId w:val="2"/>
        </w:numPr>
        <w:tabs>
          <w:tab w:val="clear" w:pos="916"/>
          <w:tab w:val="clear" w:pos="1832"/>
          <w:tab w:val="left" w:pos="709"/>
          <w:tab w:val="left" w:pos="1134"/>
          <w:tab w:val="left" w:pos="1418"/>
        </w:tabs>
        <w:autoSpaceDE w:val="0"/>
        <w:autoSpaceDN w:val="0"/>
        <w:adjustRightInd w:val="0"/>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Ис</w:t>
      </w:r>
      <w:r w:rsidR="00CC2228" w:rsidRPr="008A1EEB">
        <w:rPr>
          <w:rFonts w:ascii="Times New Roman" w:hAnsi="Times New Roman" w:cs="Times New Roman"/>
          <w:sz w:val="22"/>
          <w:szCs w:val="22"/>
        </w:rPr>
        <w:t>полн</w:t>
      </w:r>
      <w:r w:rsidRPr="008A1EEB">
        <w:rPr>
          <w:rFonts w:ascii="Times New Roman" w:hAnsi="Times New Roman" w:cs="Times New Roman"/>
          <w:sz w:val="22"/>
          <w:szCs w:val="22"/>
        </w:rPr>
        <w:t xml:space="preserve">итель оказывает </w:t>
      </w:r>
      <w:r w:rsidR="004C233A" w:rsidRPr="008A1EEB">
        <w:rPr>
          <w:rFonts w:ascii="Times New Roman" w:hAnsi="Times New Roman" w:cs="Times New Roman"/>
          <w:sz w:val="22"/>
          <w:szCs w:val="22"/>
        </w:rPr>
        <w:t xml:space="preserve">медицинские </w:t>
      </w:r>
      <w:r w:rsidRPr="008A1EEB">
        <w:rPr>
          <w:rFonts w:ascii="Times New Roman" w:hAnsi="Times New Roman" w:cs="Times New Roman"/>
          <w:sz w:val="22"/>
          <w:szCs w:val="22"/>
        </w:rPr>
        <w:t xml:space="preserve">услуги </w:t>
      </w:r>
      <w:r w:rsidR="004E0971" w:rsidRPr="0018336F">
        <w:rPr>
          <w:rFonts w:ascii="Times New Roman" w:hAnsi="Times New Roman" w:cs="Times New Roman"/>
          <w:sz w:val="22"/>
          <w:szCs w:val="22"/>
        </w:rPr>
        <w:t>по следующим адресам осуществления медицинской деятельности</w:t>
      </w:r>
      <w:r w:rsidR="004368DB" w:rsidRPr="008A1EEB">
        <w:rPr>
          <w:rFonts w:ascii="Times New Roman" w:hAnsi="Times New Roman" w:cs="Times New Roman"/>
          <w:sz w:val="22"/>
          <w:szCs w:val="22"/>
        </w:rPr>
        <w:t xml:space="preserve">: </w:t>
      </w:r>
      <w:r w:rsidR="00D711FD" w:rsidRPr="008A1EEB">
        <w:rPr>
          <w:rFonts w:ascii="Times New Roman" w:hAnsi="Times New Roman" w:cs="Times New Roman"/>
          <w:sz w:val="22"/>
          <w:szCs w:val="22"/>
        </w:rPr>
        <w:t xml:space="preserve"> </w:t>
      </w:r>
    </w:p>
    <w:p w14:paraId="61164D9D" w14:textId="4575FC6D" w:rsidR="00D34C5B" w:rsidRPr="008A1EEB" w:rsidRDefault="00D711FD" w:rsidP="00834496">
      <w:pPr>
        <w:pStyle w:val="HTML"/>
        <w:numPr>
          <w:ilvl w:val="0"/>
          <w:numId w:val="29"/>
        </w:numPr>
        <w:tabs>
          <w:tab w:val="clear" w:pos="916"/>
          <w:tab w:val="clear" w:pos="1832"/>
          <w:tab w:val="left" w:pos="709"/>
          <w:tab w:val="left" w:pos="1134"/>
          <w:tab w:val="left" w:pos="1418"/>
        </w:tabs>
        <w:autoSpaceDE w:val="0"/>
        <w:autoSpaceDN w:val="0"/>
        <w:adjustRightInd w:val="0"/>
        <w:spacing w:after="80"/>
        <w:jc w:val="both"/>
        <w:rPr>
          <w:rFonts w:ascii="Times New Roman" w:hAnsi="Times New Roman" w:cs="Times New Roman"/>
          <w:sz w:val="22"/>
          <w:szCs w:val="22"/>
        </w:rPr>
      </w:pPr>
      <w:r w:rsidRPr="008A1EEB">
        <w:rPr>
          <w:rFonts w:ascii="Times New Roman" w:hAnsi="Times New Roman" w:cs="Times New Roman"/>
          <w:sz w:val="22"/>
          <w:szCs w:val="22"/>
        </w:rPr>
        <w:t>141195, Московская область, г. Фрязино, ул. Октябрьская, д. 9, пом. 1</w:t>
      </w:r>
      <w:r w:rsidR="0020244C">
        <w:rPr>
          <w:rFonts w:ascii="Times New Roman" w:hAnsi="Times New Roman" w:cs="Times New Roman"/>
          <w:sz w:val="22"/>
          <w:szCs w:val="22"/>
        </w:rPr>
        <w:t>0</w:t>
      </w:r>
      <w:r w:rsidRPr="008A1EEB">
        <w:rPr>
          <w:rFonts w:ascii="Times New Roman" w:hAnsi="Times New Roman" w:cs="Times New Roman"/>
          <w:sz w:val="22"/>
          <w:szCs w:val="22"/>
        </w:rPr>
        <w:t>1.</w:t>
      </w:r>
    </w:p>
    <w:p w14:paraId="2FAC57C7" w14:textId="60365371" w:rsidR="00471522" w:rsidRDefault="00471522" w:rsidP="00471522">
      <w:pPr>
        <w:pStyle w:val="HTML"/>
        <w:tabs>
          <w:tab w:val="clear" w:pos="916"/>
          <w:tab w:val="clear" w:pos="1832"/>
          <w:tab w:val="left" w:pos="709"/>
          <w:tab w:val="left" w:pos="1134"/>
        </w:tabs>
        <w:autoSpaceDE w:val="0"/>
        <w:autoSpaceDN w:val="0"/>
        <w:adjustRightInd w:val="0"/>
        <w:spacing w:before="60" w:after="60"/>
        <w:ind w:left="709"/>
        <w:jc w:val="both"/>
        <w:rPr>
          <w:rFonts w:ascii="Times New Roman" w:hAnsi="Times New Roman" w:cs="Times New Roman"/>
          <w:sz w:val="22"/>
          <w:szCs w:val="22"/>
        </w:rPr>
      </w:pPr>
      <w:r w:rsidRPr="008A1EEB">
        <w:rPr>
          <w:rFonts w:ascii="Times New Roman" w:hAnsi="Times New Roman" w:cs="Times New Roman"/>
          <w:sz w:val="22"/>
          <w:szCs w:val="22"/>
        </w:rPr>
        <w:t xml:space="preserve">Услуги оказываются исходя из перечня услуг, составляющих медицинскую деятельность Исполнителя в соответствии с лицензией: </w:t>
      </w:r>
      <w:r w:rsidRPr="008A1EEB">
        <w:rPr>
          <w:rFonts w:ascii="Times New Roman" w:hAnsi="Times New Roman" w:cs="Times New Roman"/>
          <w:b/>
          <w:sz w:val="22"/>
          <w:szCs w:val="22"/>
        </w:rPr>
        <w:t>1</w:t>
      </w:r>
      <w:r w:rsidRPr="008A1EEB">
        <w:rPr>
          <w:rFonts w:ascii="Times New Roman" w:hAnsi="Times New Roman" w:cs="Times New Roman"/>
          <w:sz w:val="22"/>
          <w:szCs w:val="22"/>
        </w:rPr>
        <w:t>. Первичная довраче</w:t>
      </w:r>
      <w:r w:rsidR="0032127E">
        <w:rPr>
          <w:rFonts w:ascii="Times New Roman" w:hAnsi="Times New Roman" w:cs="Times New Roman"/>
          <w:sz w:val="22"/>
          <w:szCs w:val="22"/>
        </w:rPr>
        <w:t>бная медико-санитарная помощь в </w:t>
      </w:r>
      <w:r w:rsidRPr="008A1EEB">
        <w:rPr>
          <w:rFonts w:ascii="Times New Roman" w:hAnsi="Times New Roman" w:cs="Times New Roman"/>
          <w:sz w:val="22"/>
          <w:szCs w:val="22"/>
        </w:rPr>
        <w:t xml:space="preserve">амбулаторных условиях: вакцинация (проведение профилактических прививок), медицинский массаж, сестринское дело, сестринское дело в педиатрии. </w:t>
      </w:r>
      <w:r w:rsidRPr="008A1EEB">
        <w:rPr>
          <w:rFonts w:ascii="Times New Roman" w:hAnsi="Times New Roman" w:cs="Times New Roman"/>
          <w:b/>
          <w:sz w:val="22"/>
          <w:szCs w:val="22"/>
        </w:rPr>
        <w:t>2</w:t>
      </w:r>
      <w:r w:rsidRPr="008A1EEB">
        <w:rPr>
          <w:rFonts w:ascii="Times New Roman" w:hAnsi="Times New Roman" w:cs="Times New Roman"/>
          <w:sz w:val="22"/>
          <w:szCs w:val="22"/>
        </w:rPr>
        <w:t xml:space="preserve">. Первичная врачебная медико-санитарная помощь в амбулаторных условиях: вакцинация (проведение профилактических прививок), педиатрия, терапия. </w:t>
      </w:r>
      <w:r w:rsidRPr="008A1EEB">
        <w:rPr>
          <w:rFonts w:ascii="Times New Roman" w:hAnsi="Times New Roman" w:cs="Times New Roman"/>
          <w:b/>
          <w:sz w:val="22"/>
          <w:szCs w:val="22"/>
        </w:rPr>
        <w:t xml:space="preserve">3. </w:t>
      </w:r>
      <w:r w:rsidRPr="008A1EEB">
        <w:rPr>
          <w:rFonts w:ascii="Times New Roman" w:hAnsi="Times New Roman" w:cs="Times New Roman"/>
          <w:sz w:val="22"/>
          <w:szCs w:val="22"/>
        </w:rPr>
        <w:t>Первичная специализированная медико-санитарная по</w:t>
      </w:r>
      <w:r w:rsidR="0032127E">
        <w:rPr>
          <w:rFonts w:ascii="Times New Roman" w:hAnsi="Times New Roman" w:cs="Times New Roman"/>
          <w:sz w:val="22"/>
          <w:szCs w:val="22"/>
        </w:rPr>
        <w:t>мощь в </w:t>
      </w:r>
      <w:r w:rsidRPr="008A1EEB">
        <w:rPr>
          <w:rFonts w:ascii="Times New Roman" w:hAnsi="Times New Roman" w:cs="Times New Roman"/>
          <w:sz w:val="22"/>
          <w:szCs w:val="22"/>
        </w:rPr>
        <w:t xml:space="preserve">амбулаторных условиях: акушерство и гинекология (за исключением использования вспомогательных репродуктивных технологий и искусственного прерывания беременности), акушерство и гинекология (искусственное прерывание беременности), гастроэнтерология, дерматовенерология, детская кардиология, детская хирургия, детская эндокринология, кардиология, неврология, нефрология, онкология, оториноларингология (за исключением кохлеарной имплантации), офтальмология, ревматология, рефлексотерапия, травматология и ортопедия, ультразвуковая диагностика, урология, хирургия, эндокринология, эндоскопия. </w:t>
      </w:r>
      <w:r w:rsidRPr="008A1EEB">
        <w:rPr>
          <w:rFonts w:ascii="Times New Roman" w:hAnsi="Times New Roman" w:cs="Times New Roman"/>
          <w:b/>
          <w:sz w:val="22"/>
          <w:szCs w:val="22"/>
        </w:rPr>
        <w:t>4.</w:t>
      </w:r>
      <w:r w:rsidRPr="008A1EEB">
        <w:rPr>
          <w:rFonts w:ascii="Times New Roman" w:hAnsi="Times New Roman" w:cs="Times New Roman"/>
          <w:sz w:val="22"/>
          <w:szCs w:val="22"/>
        </w:rPr>
        <w:t xml:space="preserve"> Проведение медицинских экспертиз: экспертиза временной нетрудоспособности. </w:t>
      </w:r>
      <w:r w:rsidRPr="008A1EEB">
        <w:rPr>
          <w:rFonts w:ascii="Times New Roman" w:hAnsi="Times New Roman" w:cs="Times New Roman"/>
          <w:b/>
          <w:sz w:val="22"/>
          <w:szCs w:val="22"/>
        </w:rPr>
        <w:t>5.</w:t>
      </w:r>
      <w:r w:rsidRPr="008A1EEB">
        <w:rPr>
          <w:rFonts w:ascii="Times New Roman" w:hAnsi="Times New Roman" w:cs="Times New Roman"/>
          <w:sz w:val="22"/>
          <w:szCs w:val="22"/>
        </w:rPr>
        <w:t> Проведение медицинских освидетельствований: медицинское освидетельствование на наличие медицинских противопоказаний к владению оружием, медицинское освидетельствование на наличие медицинских противопоказаний к управлению транспортным средством.</w:t>
      </w:r>
    </w:p>
    <w:p w14:paraId="4D5C02CE" w14:textId="77777777" w:rsidR="00E24DC1" w:rsidRPr="0018336F" w:rsidRDefault="00E24DC1" w:rsidP="00E24DC1">
      <w:pPr>
        <w:pStyle w:val="HTML"/>
        <w:numPr>
          <w:ilvl w:val="0"/>
          <w:numId w:val="27"/>
        </w:numPr>
        <w:tabs>
          <w:tab w:val="clear" w:pos="916"/>
          <w:tab w:val="clear" w:pos="1832"/>
          <w:tab w:val="left" w:pos="709"/>
          <w:tab w:val="left" w:pos="1134"/>
          <w:tab w:val="left" w:pos="1418"/>
        </w:tabs>
        <w:autoSpaceDE w:val="0"/>
        <w:autoSpaceDN w:val="0"/>
        <w:adjustRightInd w:val="0"/>
        <w:spacing w:before="60" w:after="60"/>
        <w:jc w:val="both"/>
        <w:rPr>
          <w:rFonts w:ascii="Times New Roman" w:hAnsi="Times New Roman" w:cs="Times New Roman"/>
          <w:sz w:val="22"/>
          <w:szCs w:val="22"/>
        </w:rPr>
      </w:pPr>
      <w:r w:rsidRPr="0018336F">
        <w:rPr>
          <w:rFonts w:ascii="Times New Roman" w:hAnsi="Times New Roman" w:cs="Times New Roman"/>
          <w:sz w:val="22"/>
          <w:szCs w:val="22"/>
        </w:rPr>
        <w:t>141195, Московская область, городской округ Фрязино, г. Фрязино, ул. Пионерская, д. 4, корп. 1, пом. 103;</w:t>
      </w:r>
    </w:p>
    <w:p w14:paraId="5DE4711A" w14:textId="77777777" w:rsidR="00E24DC1" w:rsidRPr="0018336F" w:rsidRDefault="00E24DC1" w:rsidP="00E24DC1">
      <w:pPr>
        <w:pStyle w:val="HTML"/>
        <w:tabs>
          <w:tab w:val="clear" w:pos="916"/>
          <w:tab w:val="clear" w:pos="1832"/>
          <w:tab w:val="left" w:pos="709"/>
          <w:tab w:val="left" w:pos="1134"/>
        </w:tabs>
        <w:autoSpaceDE w:val="0"/>
        <w:autoSpaceDN w:val="0"/>
        <w:adjustRightInd w:val="0"/>
        <w:spacing w:before="60" w:after="60"/>
        <w:ind w:left="709"/>
        <w:jc w:val="both"/>
        <w:rPr>
          <w:rFonts w:ascii="Times New Roman" w:hAnsi="Times New Roman" w:cs="Times New Roman"/>
          <w:sz w:val="22"/>
          <w:szCs w:val="22"/>
        </w:rPr>
      </w:pPr>
      <w:r w:rsidRPr="0018336F">
        <w:rPr>
          <w:rFonts w:ascii="Times New Roman" w:hAnsi="Times New Roman" w:cs="Times New Roman"/>
          <w:sz w:val="22"/>
          <w:szCs w:val="22"/>
        </w:rPr>
        <w:t>Услуги оказываются исходя из перечня услуг, составляющих медицинскую деятельность Исполнителя в соответствии с лицензией:</w:t>
      </w:r>
      <w:r w:rsidRPr="0018336F">
        <w:rPr>
          <w:rFonts w:ascii="Times New Roman" w:hAnsi="Times New Roman" w:cs="Times New Roman"/>
          <w:b/>
          <w:sz w:val="22"/>
          <w:szCs w:val="22"/>
        </w:rPr>
        <w:t xml:space="preserve"> 1</w:t>
      </w:r>
      <w:r w:rsidRPr="0018336F">
        <w:rPr>
          <w:rFonts w:ascii="Times New Roman" w:hAnsi="Times New Roman" w:cs="Times New Roman"/>
          <w:sz w:val="22"/>
          <w:szCs w:val="22"/>
        </w:rPr>
        <w:t xml:space="preserve">. Первичная доврачебная медико-санитарная помощь в амбулаторных условиях: анестезиология и реаниматология, медицинский массаж, рентгенология, сестринское дело, сестринское дело в косметологии, функциональная диагностика. </w:t>
      </w:r>
      <w:r w:rsidRPr="0018336F">
        <w:rPr>
          <w:rFonts w:ascii="Times New Roman" w:hAnsi="Times New Roman" w:cs="Times New Roman"/>
          <w:b/>
          <w:sz w:val="22"/>
          <w:szCs w:val="22"/>
        </w:rPr>
        <w:t>2</w:t>
      </w:r>
      <w:r w:rsidRPr="0018336F">
        <w:rPr>
          <w:rFonts w:ascii="Times New Roman" w:hAnsi="Times New Roman" w:cs="Times New Roman"/>
          <w:sz w:val="22"/>
          <w:szCs w:val="22"/>
        </w:rPr>
        <w:t xml:space="preserve">. Первичная врачебная медико-санитарная помощь в амбулаторных условиях: организация здравоохранения и общественное здоровье, эпидемиология, терапия. </w:t>
      </w:r>
      <w:r w:rsidRPr="0018336F">
        <w:rPr>
          <w:rFonts w:ascii="Times New Roman" w:hAnsi="Times New Roman" w:cs="Times New Roman"/>
          <w:b/>
          <w:sz w:val="22"/>
          <w:szCs w:val="22"/>
        </w:rPr>
        <w:t xml:space="preserve">3. </w:t>
      </w:r>
      <w:r w:rsidRPr="0018336F">
        <w:rPr>
          <w:rFonts w:ascii="Times New Roman" w:hAnsi="Times New Roman" w:cs="Times New Roman"/>
          <w:sz w:val="22"/>
          <w:szCs w:val="22"/>
        </w:rPr>
        <w:t>Первичная специализирова</w:t>
      </w:r>
      <w:r>
        <w:rPr>
          <w:rFonts w:ascii="Times New Roman" w:hAnsi="Times New Roman" w:cs="Times New Roman"/>
          <w:sz w:val="22"/>
          <w:szCs w:val="22"/>
        </w:rPr>
        <w:t>нная медико-санитарная помощь в </w:t>
      </w:r>
      <w:r w:rsidRPr="0018336F">
        <w:rPr>
          <w:rFonts w:ascii="Times New Roman" w:hAnsi="Times New Roman" w:cs="Times New Roman"/>
          <w:sz w:val="22"/>
          <w:szCs w:val="22"/>
        </w:rPr>
        <w:t xml:space="preserve">амбулаторных условиях: анестезиология и реаниматология, гастроэнтерология, дерматовенерология, детская хирургия, колопроктология, косметология, онкология, психиатрия, пульмонология, ревматология, рентгенология, травматология и ортопедия, ультразвуковая диагностика, функциональная диагностика, хирургия, эндоскопия. </w:t>
      </w:r>
      <w:r w:rsidRPr="0018336F">
        <w:rPr>
          <w:rFonts w:ascii="Times New Roman" w:hAnsi="Times New Roman" w:cs="Times New Roman"/>
          <w:b/>
          <w:sz w:val="22"/>
          <w:szCs w:val="22"/>
        </w:rPr>
        <w:t>4.</w:t>
      </w:r>
      <w:r w:rsidRPr="0018336F">
        <w:rPr>
          <w:rFonts w:ascii="Times New Roman" w:hAnsi="Times New Roman" w:cs="Times New Roman"/>
          <w:sz w:val="22"/>
          <w:szCs w:val="22"/>
        </w:rPr>
        <w:t xml:space="preserve"> Проведение медицинских экспертиз: экспертиза временной нетрудоспособности.</w:t>
      </w:r>
    </w:p>
    <w:p w14:paraId="06A691DD" w14:textId="77777777" w:rsidR="00E24DC1" w:rsidRPr="0018336F" w:rsidRDefault="00E24DC1" w:rsidP="00E24DC1">
      <w:pPr>
        <w:pStyle w:val="HTML"/>
        <w:numPr>
          <w:ilvl w:val="0"/>
          <w:numId w:val="27"/>
        </w:numPr>
        <w:tabs>
          <w:tab w:val="clear" w:pos="916"/>
          <w:tab w:val="clear" w:pos="1832"/>
          <w:tab w:val="left" w:pos="709"/>
          <w:tab w:val="left" w:pos="1134"/>
        </w:tabs>
        <w:autoSpaceDE w:val="0"/>
        <w:autoSpaceDN w:val="0"/>
        <w:adjustRightInd w:val="0"/>
        <w:spacing w:before="60" w:after="60"/>
        <w:jc w:val="both"/>
        <w:rPr>
          <w:rFonts w:ascii="Times New Roman" w:hAnsi="Times New Roman" w:cs="Times New Roman"/>
          <w:sz w:val="22"/>
          <w:szCs w:val="22"/>
        </w:rPr>
      </w:pPr>
      <w:r w:rsidRPr="0018336F">
        <w:rPr>
          <w:rFonts w:ascii="Times New Roman" w:hAnsi="Times New Roman" w:cs="Times New Roman"/>
          <w:sz w:val="22"/>
          <w:szCs w:val="22"/>
        </w:rPr>
        <w:t>141195, Московская область, городской округ Фрязино, г. Фрязино, ул. Пионерская, д. 3, помещ. 102.</w:t>
      </w:r>
    </w:p>
    <w:p w14:paraId="3F368282" w14:textId="77777777" w:rsidR="00E24DC1" w:rsidRPr="0018336F" w:rsidRDefault="00E24DC1" w:rsidP="00E24DC1">
      <w:pPr>
        <w:pStyle w:val="HTML"/>
        <w:tabs>
          <w:tab w:val="clear" w:pos="916"/>
          <w:tab w:val="clear" w:pos="1832"/>
          <w:tab w:val="left" w:pos="709"/>
          <w:tab w:val="left" w:pos="1134"/>
        </w:tabs>
        <w:autoSpaceDE w:val="0"/>
        <w:autoSpaceDN w:val="0"/>
        <w:adjustRightInd w:val="0"/>
        <w:spacing w:before="60" w:after="60"/>
        <w:ind w:left="709"/>
        <w:jc w:val="both"/>
        <w:rPr>
          <w:rFonts w:ascii="Times New Roman" w:hAnsi="Times New Roman" w:cs="Times New Roman"/>
          <w:sz w:val="22"/>
          <w:szCs w:val="22"/>
        </w:rPr>
      </w:pPr>
      <w:r w:rsidRPr="0018336F">
        <w:rPr>
          <w:rFonts w:ascii="Times New Roman" w:hAnsi="Times New Roman" w:cs="Times New Roman"/>
          <w:sz w:val="22"/>
          <w:szCs w:val="22"/>
        </w:rPr>
        <w:t>Услуги оказываются исходя из перечня услуг, составляющих медицинскую деятельность Исполнителя в соответствии с лицензией:</w:t>
      </w:r>
      <w:r w:rsidRPr="0018336F">
        <w:rPr>
          <w:rFonts w:ascii="Times New Roman" w:hAnsi="Times New Roman" w:cs="Times New Roman"/>
          <w:b/>
          <w:sz w:val="22"/>
          <w:szCs w:val="22"/>
        </w:rPr>
        <w:t xml:space="preserve"> 1</w:t>
      </w:r>
      <w:r w:rsidRPr="0018336F">
        <w:rPr>
          <w:rFonts w:ascii="Times New Roman" w:hAnsi="Times New Roman" w:cs="Times New Roman"/>
          <w:sz w:val="22"/>
          <w:szCs w:val="22"/>
        </w:rPr>
        <w:t>.</w:t>
      </w:r>
      <w:r w:rsidRPr="0018336F">
        <w:rPr>
          <w:rFonts w:ascii="Times New Roman" w:hAnsi="Times New Roman" w:cs="Times New Roman"/>
          <w:b/>
          <w:sz w:val="22"/>
          <w:szCs w:val="22"/>
        </w:rPr>
        <w:t xml:space="preserve"> </w:t>
      </w:r>
      <w:r w:rsidRPr="0018336F">
        <w:rPr>
          <w:rFonts w:ascii="Times New Roman" w:hAnsi="Times New Roman" w:cs="Times New Roman"/>
          <w:sz w:val="22"/>
          <w:szCs w:val="22"/>
        </w:rPr>
        <w:t xml:space="preserve">Первичная доврачебная медико-санитарная помощь в амбулаторных условиях: медицинский массаж, сестринское дело в косметологии, физиотерапия. </w:t>
      </w:r>
      <w:r w:rsidRPr="0018336F">
        <w:rPr>
          <w:rFonts w:ascii="Times New Roman" w:hAnsi="Times New Roman" w:cs="Times New Roman"/>
          <w:b/>
          <w:sz w:val="22"/>
          <w:szCs w:val="22"/>
        </w:rPr>
        <w:t xml:space="preserve">2. </w:t>
      </w:r>
      <w:r w:rsidRPr="0018336F">
        <w:rPr>
          <w:rFonts w:ascii="Times New Roman" w:hAnsi="Times New Roman" w:cs="Times New Roman"/>
          <w:sz w:val="22"/>
          <w:szCs w:val="22"/>
        </w:rPr>
        <w:t>Первичная специализированная медико-санитарная помощь в амбулаторных условиях: косметология, мануальная терапия, остеопатия, офтальмология, рефлексотерапия, физиотерапия.</w:t>
      </w:r>
    </w:p>
    <w:p w14:paraId="49A4403F" w14:textId="77777777" w:rsidR="00B11ACC" w:rsidRPr="00645D14" w:rsidRDefault="00B11ACC" w:rsidP="00B11ACC">
      <w:pPr>
        <w:pStyle w:val="HTML"/>
        <w:numPr>
          <w:ilvl w:val="1"/>
          <w:numId w:val="2"/>
        </w:numPr>
        <w:tabs>
          <w:tab w:val="clear" w:pos="916"/>
          <w:tab w:val="left" w:pos="851"/>
          <w:tab w:val="left" w:pos="1134"/>
          <w:tab w:val="left" w:pos="1418"/>
        </w:tabs>
        <w:autoSpaceDE w:val="0"/>
        <w:autoSpaceDN w:val="0"/>
        <w:adjustRightInd w:val="0"/>
        <w:spacing w:before="60" w:after="60"/>
        <w:ind w:left="709" w:hanging="786"/>
        <w:jc w:val="both"/>
        <w:rPr>
          <w:rFonts w:ascii="Times New Roman" w:hAnsi="Times New Roman" w:cs="Times New Roman"/>
          <w:sz w:val="22"/>
          <w:szCs w:val="22"/>
        </w:rPr>
      </w:pPr>
      <w:r w:rsidRPr="00645D14">
        <w:rPr>
          <w:rFonts w:ascii="Times New Roman" w:hAnsi="Times New Roman" w:cs="Times New Roman"/>
          <w:sz w:val="22"/>
          <w:szCs w:val="22"/>
        </w:rPr>
        <w:t xml:space="preserve">Медицинские услуги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w:t>
      </w:r>
      <w:r w:rsidRPr="00645D14">
        <w:rPr>
          <w:rFonts w:ascii="Times New Roman" w:hAnsi="Times New Roman" w:cs="Times New Roman"/>
          <w:sz w:val="22"/>
          <w:szCs w:val="22"/>
        </w:rPr>
        <w:lastRenderedPageBreak/>
        <w:t xml:space="preserve">превышающем объем выполняемого стандарта медицинской помощи. </w:t>
      </w:r>
      <w:bookmarkStart w:id="1" w:name="_Hlk141619122"/>
      <w:r w:rsidRPr="00645D14">
        <w:rPr>
          <w:rFonts w:ascii="Times New Roman" w:hAnsi="Times New Roman" w:cs="Times New Roman"/>
          <w:sz w:val="22"/>
          <w:szCs w:val="22"/>
        </w:rPr>
        <w:t xml:space="preserve">Услуги, превышающие объем стандарта медицинской помощи, оказываются с письменного согласия Пациента, что отражается в дополнительном </w:t>
      </w:r>
      <w:r>
        <w:rPr>
          <w:rFonts w:ascii="Times New Roman" w:hAnsi="Times New Roman" w:cs="Times New Roman"/>
          <w:sz w:val="22"/>
          <w:szCs w:val="22"/>
        </w:rPr>
        <w:t>плане лечения</w:t>
      </w:r>
      <w:r w:rsidRPr="00645D14">
        <w:rPr>
          <w:rFonts w:ascii="Times New Roman" w:hAnsi="Times New Roman" w:cs="Times New Roman"/>
          <w:sz w:val="22"/>
          <w:szCs w:val="22"/>
        </w:rPr>
        <w:t>. Стандарты медицинской помощи, с учетом которых оказываются медицинские услуги, размещены на информационном стенде и интернет-сайте Исполнителя.</w:t>
      </w:r>
      <w:bookmarkEnd w:id="1"/>
    </w:p>
    <w:p w14:paraId="01B03BAC" w14:textId="183AE6AC" w:rsidR="00482A45" w:rsidRPr="008A1EEB" w:rsidRDefault="00D711FD" w:rsidP="00B97E86">
      <w:pPr>
        <w:pStyle w:val="HTML"/>
        <w:numPr>
          <w:ilvl w:val="1"/>
          <w:numId w:val="2"/>
        </w:numPr>
        <w:tabs>
          <w:tab w:val="clear" w:pos="916"/>
          <w:tab w:val="clear" w:pos="1832"/>
          <w:tab w:val="left" w:pos="709"/>
          <w:tab w:val="left" w:pos="1134"/>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Оказание услуг</w:t>
      </w:r>
      <w:r w:rsidR="00482A45" w:rsidRPr="008A1EEB">
        <w:rPr>
          <w:rFonts w:ascii="Times New Roman" w:hAnsi="Times New Roman" w:cs="Times New Roman"/>
          <w:sz w:val="22"/>
          <w:szCs w:val="22"/>
        </w:rPr>
        <w:t xml:space="preserve"> происходит в порядке предварительной записи Пациента на прием или в порядке установленной о</w:t>
      </w:r>
      <w:r w:rsidR="00E30AEA" w:rsidRPr="008A1EEB">
        <w:rPr>
          <w:rFonts w:ascii="Times New Roman" w:hAnsi="Times New Roman" w:cs="Times New Roman"/>
          <w:sz w:val="22"/>
          <w:szCs w:val="22"/>
        </w:rPr>
        <w:t xml:space="preserve">череди. Предварительная запись </w:t>
      </w:r>
      <w:r w:rsidR="00482A45" w:rsidRPr="008A1EEB">
        <w:rPr>
          <w:rFonts w:ascii="Times New Roman" w:hAnsi="Times New Roman" w:cs="Times New Roman"/>
          <w:sz w:val="22"/>
          <w:szCs w:val="22"/>
        </w:rPr>
        <w:t>на прием осуществляется через регистратуру Исполнителя посредством телефонной и</w:t>
      </w:r>
      <w:r w:rsidR="00E30AEA" w:rsidRPr="008A1EEB">
        <w:rPr>
          <w:rFonts w:ascii="Times New Roman" w:hAnsi="Times New Roman" w:cs="Times New Roman"/>
          <w:sz w:val="22"/>
          <w:szCs w:val="22"/>
        </w:rPr>
        <w:t>ли</w:t>
      </w:r>
      <w:r w:rsidR="00482A45" w:rsidRPr="008A1EEB">
        <w:rPr>
          <w:rFonts w:ascii="Times New Roman" w:hAnsi="Times New Roman" w:cs="Times New Roman"/>
          <w:sz w:val="22"/>
          <w:szCs w:val="22"/>
        </w:rPr>
        <w:t xml:space="preserve"> иной доступной связи</w:t>
      </w:r>
      <w:r w:rsidR="0032127E">
        <w:rPr>
          <w:rFonts w:ascii="Times New Roman" w:hAnsi="Times New Roman" w:cs="Times New Roman"/>
          <w:sz w:val="22"/>
          <w:szCs w:val="22"/>
        </w:rPr>
        <w:t>, включая возможность записи на </w:t>
      </w:r>
      <w:r w:rsidR="00482A45" w:rsidRPr="008A1EEB">
        <w:rPr>
          <w:rFonts w:ascii="Times New Roman" w:hAnsi="Times New Roman" w:cs="Times New Roman"/>
          <w:sz w:val="22"/>
          <w:szCs w:val="22"/>
        </w:rPr>
        <w:t>прием</w:t>
      </w:r>
      <w:r w:rsidRPr="008A1EEB">
        <w:rPr>
          <w:rFonts w:ascii="Times New Roman" w:hAnsi="Times New Roman" w:cs="Times New Roman"/>
          <w:sz w:val="22"/>
          <w:szCs w:val="22"/>
        </w:rPr>
        <w:t xml:space="preserve"> посредством заполнения и отправки формы «Заявки на запись к врачу»</w:t>
      </w:r>
      <w:r w:rsidR="00482A45" w:rsidRPr="008A1EEB">
        <w:rPr>
          <w:rFonts w:ascii="Times New Roman" w:hAnsi="Times New Roman" w:cs="Times New Roman"/>
          <w:sz w:val="22"/>
          <w:szCs w:val="22"/>
        </w:rPr>
        <w:t xml:space="preserve"> </w:t>
      </w:r>
      <w:r w:rsidR="00EB34AF" w:rsidRPr="008A1EEB">
        <w:rPr>
          <w:rFonts w:ascii="Times New Roman" w:hAnsi="Times New Roman" w:cs="Times New Roman"/>
          <w:sz w:val="22"/>
          <w:szCs w:val="22"/>
        </w:rPr>
        <w:t xml:space="preserve">на </w:t>
      </w:r>
      <w:r w:rsidR="00482A45" w:rsidRPr="008A1EEB">
        <w:rPr>
          <w:rFonts w:ascii="Times New Roman" w:hAnsi="Times New Roman" w:cs="Times New Roman"/>
          <w:sz w:val="22"/>
          <w:szCs w:val="22"/>
        </w:rPr>
        <w:t>интернет-сайт</w:t>
      </w:r>
      <w:r w:rsidR="00EB34AF" w:rsidRPr="008A1EEB">
        <w:rPr>
          <w:rFonts w:ascii="Times New Roman" w:hAnsi="Times New Roman" w:cs="Times New Roman"/>
          <w:sz w:val="22"/>
          <w:szCs w:val="22"/>
        </w:rPr>
        <w:t>е</w:t>
      </w:r>
      <w:r w:rsidR="00482A45" w:rsidRPr="008A1EEB">
        <w:rPr>
          <w:rFonts w:ascii="Times New Roman" w:hAnsi="Times New Roman" w:cs="Times New Roman"/>
          <w:sz w:val="22"/>
          <w:szCs w:val="22"/>
        </w:rPr>
        <w:t xml:space="preserve"> Исполнителя</w:t>
      </w:r>
      <w:r w:rsidR="00EB34AF" w:rsidRPr="008A1EEB">
        <w:rPr>
          <w:rFonts w:ascii="Times New Roman" w:hAnsi="Times New Roman" w:cs="Times New Roman"/>
          <w:sz w:val="22"/>
          <w:szCs w:val="22"/>
        </w:rPr>
        <w:t xml:space="preserve">. </w:t>
      </w:r>
      <w:r w:rsidR="00C82B51" w:rsidRPr="008A1EEB">
        <w:rPr>
          <w:rFonts w:ascii="Times New Roman" w:hAnsi="Times New Roman"/>
          <w:sz w:val="22"/>
          <w:szCs w:val="22"/>
        </w:rPr>
        <w:t>Телефон регистратуры:</w:t>
      </w:r>
      <w:r w:rsidR="00471522" w:rsidRPr="008A1EEB">
        <w:rPr>
          <w:rFonts w:ascii="Times New Roman" w:hAnsi="Times New Roman"/>
          <w:sz w:val="22"/>
          <w:szCs w:val="22"/>
        </w:rPr>
        <w:t xml:space="preserve"> </w:t>
      </w:r>
      <w:r w:rsidR="00CF08AE" w:rsidRPr="008A1EEB">
        <w:rPr>
          <w:rFonts w:ascii="Times New Roman" w:hAnsi="Times New Roman"/>
          <w:sz w:val="22"/>
          <w:szCs w:val="22"/>
        </w:rPr>
        <w:t>+7 (49</w:t>
      </w:r>
      <w:r w:rsidR="00EB34AF" w:rsidRPr="008A1EEB">
        <w:rPr>
          <w:rFonts w:ascii="Times New Roman" w:hAnsi="Times New Roman"/>
          <w:sz w:val="22"/>
          <w:szCs w:val="22"/>
        </w:rPr>
        <w:t>9</w:t>
      </w:r>
      <w:r w:rsidR="00CF08AE" w:rsidRPr="008A1EEB">
        <w:rPr>
          <w:rFonts w:ascii="Times New Roman" w:hAnsi="Times New Roman"/>
          <w:sz w:val="22"/>
          <w:szCs w:val="22"/>
        </w:rPr>
        <w:t xml:space="preserve">) </w:t>
      </w:r>
      <w:r w:rsidR="00EB34AF" w:rsidRPr="008A1EEB">
        <w:rPr>
          <w:rFonts w:ascii="Times New Roman" w:hAnsi="Times New Roman"/>
          <w:sz w:val="22"/>
          <w:szCs w:val="22"/>
        </w:rPr>
        <w:t>677</w:t>
      </w:r>
      <w:r w:rsidR="00CF08AE" w:rsidRPr="008A1EEB">
        <w:rPr>
          <w:rFonts w:ascii="Times New Roman" w:hAnsi="Times New Roman"/>
          <w:sz w:val="22"/>
          <w:szCs w:val="22"/>
        </w:rPr>
        <w:t>-</w:t>
      </w:r>
      <w:r w:rsidR="00EB34AF" w:rsidRPr="008A1EEB">
        <w:rPr>
          <w:rFonts w:ascii="Times New Roman" w:hAnsi="Times New Roman"/>
          <w:sz w:val="22"/>
          <w:szCs w:val="22"/>
        </w:rPr>
        <w:t>52</w:t>
      </w:r>
      <w:r w:rsidR="00CF08AE" w:rsidRPr="008A1EEB">
        <w:rPr>
          <w:rFonts w:ascii="Times New Roman" w:hAnsi="Times New Roman"/>
          <w:sz w:val="22"/>
          <w:szCs w:val="22"/>
        </w:rPr>
        <w:t>-</w:t>
      </w:r>
      <w:r w:rsidR="00EB34AF" w:rsidRPr="008A1EEB">
        <w:rPr>
          <w:rFonts w:ascii="Times New Roman" w:hAnsi="Times New Roman"/>
          <w:sz w:val="22"/>
          <w:szCs w:val="22"/>
        </w:rPr>
        <w:t>96</w:t>
      </w:r>
      <w:r w:rsidR="00C82B51" w:rsidRPr="008A1EEB">
        <w:rPr>
          <w:rFonts w:ascii="Times New Roman" w:hAnsi="Times New Roman"/>
          <w:sz w:val="22"/>
          <w:szCs w:val="22"/>
        </w:rPr>
        <w:t>.</w:t>
      </w:r>
    </w:p>
    <w:p w14:paraId="60EDE8CF" w14:textId="77777777" w:rsidR="00EB34AF" w:rsidRPr="008A1EEB" w:rsidRDefault="00EB34AF" w:rsidP="00EB34AF">
      <w:pPr>
        <w:pStyle w:val="HTML"/>
        <w:numPr>
          <w:ilvl w:val="1"/>
          <w:numId w:val="2"/>
        </w:numPr>
        <w:tabs>
          <w:tab w:val="clear" w:pos="916"/>
          <w:tab w:val="clear" w:pos="1832"/>
          <w:tab w:val="left" w:pos="709"/>
          <w:tab w:val="left" w:pos="1134"/>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Исполнитель, включая его медицинских работников, осуществляет деятельность </w:t>
      </w:r>
      <w:r w:rsidR="00423B7F" w:rsidRPr="008A1EEB">
        <w:rPr>
          <w:rFonts w:ascii="Times New Roman" w:hAnsi="Times New Roman" w:cs="Times New Roman"/>
          <w:sz w:val="22"/>
          <w:szCs w:val="22"/>
        </w:rPr>
        <w:t>по скользящему графику</w:t>
      </w:r>
      <w:r w:rsidR="00D2297D" w:rsidRPr="008A1EEB">
        <w:rPr>
          <w:rFonts w:ascii="Times New Roman" w:hAnsi="Times New Roman" w:cs="Times New Roman"/>
          <w:sz w:val="22"/>
          <w:szCs w:val="22"/>
        </w:rPr>
        <w:t xml:space="preserve"> </w:t>
      </w:r>
      <w:r w:rsidRPr="008A1EEB">
        <w:rPr>
          <w:rFonts w:ascii="Times New Roman" w:hAnsi="Times New Roman" w:cs="Times New Roman"/>
          <w:sz w:val="22"/>
          <w:szCs w:val="22"/>
        </w:rPr>
        <w:t xml:space="preserve">(утверждается </w:t>
      </w:r>
      <w:r w:rsidR="00423B7F" w:rsidRPr="008A1EEB">
        <w:rPr>
          <w:rFonts w:ascii="Times New Roman" w:hAnsi="Times New Roman" w:cs="Times New Roman"/>
          <w:sz w:val="22"/>
          <w:szCs w:val="22"/>
        </w:rPr>
        <w:t>главным врачом</w:t>
      </w:r>
      <w:r w:rsidRPr="008A1EEB">
        <w:rPr>
          <w:rFonts w:ascii="Times New Roman" w:hAnsi="Times New Roman" w:cs="Times New Roman"/>
          <w:sz w:val="22"/>
          <w:szCs w:val="22"/>
        </w:rPr>
        <w:t>)</w:t>
      </w:r>
      <w:r w:rsidR="00423B7F" w:rsidRPr="008A1EEB">
        <w:rPr>
          <w:rFonts w:ascii="Times New Roman" w:hAnsi="Times New Roman" w:cs="Times New Roman"/>
          <w:sz w:val="22"/>
          <w:szCs w:val="22"/>
        </w:rPr>
        <w:t>, информацию о котором можно получить в регистратуре Исполнителя, на информационном стенде и интернет-сайте</w:t>
      </w:r>
      <w:r w:rsidRPr="008A1EEB">
        <w:rPr>
          <w:rFonts w:ascii="Times New Roman" w:hAnsi="Times New Roman" w:cs="Times New Roman"/>
          <w:sz w:val="22"/>
          <w:szCs w:val="22"/>
        </w:rPr>
        <w:t xml:space="preserve"> Исполнителя</w:t>
      </w:r>
      <w:r w:rsidR="00423B7F" w:rsidRPr="008A1EEB">
        <w:rPr>
          <w:rFonts w:ascii="Times New Roman" w:hAnsi="Times New Roman" w:cs="Times New Roman"/>
          <w:sz w:val="22"/>
          <w:szCs w:val="22"/>
        </w:rPr>
        <w:t xml:space="preserve">. </w:t>
      </w:r>
    </w:p>
    <w:p w14:paraId="2209374D" w14:textId="77777777" w:rsidR="00EB34AF" w:rsidRPr="008A1EEB" w:rsidRDefault="00EB34AF" w:rsidP="00EB34AF">
      <w:pPr>
        <w:pStyle w:val="HTML"/>
        <w:numPr>
          <w:ilvl w:val="1"/>
          <w:numId w:val="2"/>
        </w:numPr>
        <w:tabs>
          <w:tab w:val="clear" w:pos="916"/>
          <w:tab w:val="clear" w:pos="1832"/>
          <w:tab w:val="left" w:pos="709"/>
          <w:tab w:val="left" w:pos="1134"/>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размещена на информационном стенде и интернет-сайте Исполнителя.</w:t>
      </w:r>
    </w:p>
    <w:p w14:paraId="569B573E" w14:textId="77777777" w:rsidR="00EB34AF" w:rsidRPr="008A1EEB" w:rsidRDefault="00EB34AF" w:rsidP="00EB34AF">
      <w:pPr>
        <w:pStyle w:val="HTML"/>
        <w:numPr>
          <w:ilvl w:val="1"/>
          <w:numId w:val="2"/>
        </w:numPr>
        <w:tabs>
          <w:tab w:val="clear" w:pos="916"/>
          <w:tab w:val="clear" w:pos="1832"/>
          <w:tab w:val="left" w:pos="709"/>
          <w:tab w:val="left" w:pos="1134"/>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Дополнительная информация об оказании медицинских услуг, в том числе на территории Исполнителя, отражена в «Правилах внутреннего распорядка ООО «АЛЛОРО», а также в иных документах, размещенных на информационном стенде и интернет-сайте Исполнителя. Пациенту необходимо самостоятельно ознакомиться с данным</w:t>
      </w:r>
      <w:r w:rsidR="00471522" w:rsidRPr="008A1EEB">
        <w:rPr>
          <w:rFonts w:ascii="Times New Roman" w:hAnsi="Times New Roman" w:cs="Times New Roman"/>
          <w:sz w:val="22"/>
          <w:szCs w:val="22"/>
        </w:rPr>
        <w:t>и</w:t>
      </w:r>
      <w:r w:rsidRPr="008A1EEB">
        <w:rPr>
          <w:rFonts w:ascii="Times New Roman" w:hAnsi="Times New Roman" w:cs="Times New Roman"/>
          <w:sz w:val="22"/>
          <w:szCs w:val="22"/>
        </w:rPr>
        <w:t xml:space="preserve"> документами и следовать их обязательным требованиям.</w:t>
      </w:r>
    </w:p>
    <w:p w14:paraId="4BCBD1DA" w14:textId="77777777" w:rsidR="003C6096" w:rsidRPr="003C6096" w:rsidRDefault="003C6096" w:rsidP="003C6096">
      <w:pPr>
        <w:pStyle w:val="af6"/>
        <w:numPr>
          <w:ilvl w:val="1"/>
          <w:numId w:val="2"/>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60" w:after="60"/>
        <w:ind w:left="709" w:hanging="709"/>
        <w:textAlignment w:val="auto"/>
        <w:rPr>
          <w:rStyle w:val="a6"/>
          <w:rFonts w:ascii="Times New Roman" w:eastAsia="Times New Roman" w:hAnsi="Times New Roman" w:cs="Times New Roman"/>
          <w:b w:val="0"/>
          <w:bCs w:val="0"/>
          <w:kern w:val="0"/>
          <w:lang w:eastAsia="ru-RU"/>
        </w:rPr>
      </w:pPr>
      <w:r w:rsidRPr="0008093B">
        <w:rPr>
          <w:rStyle w:val="a6"/>
          <w:rFonts w:ascii="Times New Roman" w:hAnsi="Times New Roman" w:cs="Times New Roman"/>
          <w:b w:val="0"/>
          <w:bCs w:val="0"/>
        </w:rPr>
        <w:t xml:space="preserve">Исполнителем после исполнения Договора выдаются </w:t>
      </w:r>
      <w:r w:rsidRPr="0008093B">
        <w:rPr>
          <w:rFonts w:ascii="Times New Roman" w:hAnsi="Times New Roman" w:cs="Times New Roman"/>
        </w:rPr>
        <w:t>Пациенту</w:t>
      </w:r>
      <w:r w:rsidRPr="0008093B">
        <w:rPr>
          <w:rStyle w:val="a6"/>
          <w:rFonts w:ascii="Times New Roman" w:hAnsi="Times New Roman" w:cs="Times New Roman"/>
          <w:b w:val="0"/>
          <w:bCs w:val="0"/>
        </w:rPr>
        <w:t xml:space="preserve"> медицинские документы (копии медицинских документов, выписки из медицинских документов, иные), отражающие состояние его здоровья и свидетельствующие о получении платных медицинских услуг. Порядок и условия выдачи медицинских документов Исполнителем осуществляется без взимания дополнительной платы в соответствии с требованиями порядков,  установленных Минздравом России приказами от 14.09.2020 №972н «Об утверждении Порядка выдачи медицинскими организациями справок и медицинских заключений», от 31.07.2020 №789н «Об утверждении порядка и сроков предоставления медицинских документов (их копий) и выписок из них» и от 12.11.2021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14:paraId="653E77E0" w14:textId="77777777" w:rsidR="003C6096" w:rsidRPr="00A81C61" w:rsidRDefault="003C6096" w:rsidP="003C6096">
      <w:pPr>
        <w:pStyle w:val="af6"/>
        <w:numPr>
          <w:ilvl w:val="1"/>
          <w:numId w:val="2"/>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60" w:after="60"/>
        <w:ind w:left="709" w:hanging="709"/>
        <w:textAlignment w:val="auto"/>
        <w:rPr>
          <w:rStyle w:val="a6"/>
          <w:rFonts w:ascii="Times New Roman" w:hAnsi="Times New Roman" w:cs="Times New Roman"/>
          <w:b w:val="0"/>
          <w:bCs w:val="0"/>
        </w:rPr>
      </w:pPr>
      <w:bookmarkStart w:id="2" w:name="_Hlk143773554"/>
      <w:r w:rsidRPr="00A81C61">
        <w:rPr>
          <w:rStyle w:val="a6"/>
          <w:rFonts w:ascii="Times New Roman" w:hAnsi="Times New Roman" w:cs="Times New Roman"/>
          <w:b w:val="0"/>
          <w:bCs w:val="0"/>
        </w:rPr>
        <w:t>Исполнитель уведомляет Пациента,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14:paraId="2889CADB" w14:textId="77777777" w:rsidR="003C6096" w:rsidRPr="00A81C61" w:rsidRDefault="003C6096" w:rsidP="003C6096">
      <w:pPr>
        <w:pStyle w:val="af6"/>
        <w:numPr>
          <w:ilvl w:val="1"/>
          <w:numId w:val="2"/>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60" w:after="60"/>
        <w:ind w:left="709" w:hanging="709"/>
        <w:textAlignment w:val="auto"/>
        <w:rPr>
          <w:rStyle w:val="a6"/>
          <w:rFonts w:ascii="Times New Roman" w:hAnsi="Times New Roman" w:cs="Times New Roman"/>
          <w:b w:val="0"/>
          <w:bCs w:val="0"/>
        </w:rPr>
      </w:pPr>
      <w:r w:rsidRPr="00A81C61">
        <w:rPr>
          <w:rStyle w:val="a6"/>
          <w:rFonts w:ascii="Times New Roman" w:hAnsi="Times New Roman" w:cs="Times New Roman"/>
          <w:b w:val="0"/>
          <w:bCs w:val="0"/>
        </w:rPr>
        <w:t xml:space="preserve">Исполнитель информирует, что может возникнуть ситуация невозможности оказания медицинских услуг Пациенту ввиду следующих причин: </w:t>
      </w:r>
    </w:p>
    <w:p w14:paraId="4937FE69" w14:textId="77777777" w:rsidR="003C6096" w:rsidRPr="008A1EEB" w:rsidRDefault="003C6096" w:rsidP="003C6096">
      <w:pPr>
        <w:pStyle w:val="ConsPlusNormal"/>
        <w:widowControl/>
        <w:numPr>
          <w:ilvl w:val="2"/>
          <w:numId w:val="17"/>
        </w:numPr>
        <w:tabs>
          <w:tab w:val="left" w:pos="993"/>
        </w:tabs>
        <w:spacing w:before="60" w:after="60"/>
        <w:ind w:left="993" w:hanging="284"/>
        <w:jc w:val="both"/>
        <w:rPr>
          <w:rFonts w:ascii="Times New Roman" w:hAnsi="Times New Roman" w:cs="Times New Roman"/>
          <w:sz w:val="22"/>
          <w:szCs w:val="22"/>
        </w:rPr>
      </w:pPr>
      <w:r w:rsidRPr="008A1EEB">
        <w:rPr>
          <w:rFonts w:ascii="Times New Roman" w:hAnsi="Times New Roman" w:cs="Times New Roman"/>
          <w:sz w:val="22"/>
          <w:szCs w:val="22"/>
        </w:rPr>
        <w:t>невозможность обеспечить безопасность услуг;</w:t>
      </w:r>
    </w:p>
    <w:p w14:paraId="0427ED98" w14:textId="77777777" w:rsidR="003C6096" w:rsidRPr="008A1EEB" w:rsidRDefault="003C6096" w:rsidP="003C6096">
      <w:pPr>
        <w:pStyle w:val="ConsPlusNormal"/>
        <w:widowControl/>
        <w:numPr>
          <w:ilvl w:val="2"/>
          <w:numId w:val="17"/>
        </w:numPr>
        <w:tabs>
          <w:tab w:val="left" w:pos="993"/>
        </w:tabs>
        <w:spacing w:before="60" w:after="60"/>
        <w:ind w:left="993" w:hanging="284"/>
        <w:jc w:val="both"/>
        <w:rPr>
          <w:rFonts w:ascii="Times New Roman" w:hAnsi="Times New Roman" w:cs="Times New Roman"/>
          <w:sz w:val="22"/>
          <w:szCs w:val="22"/>
        </w:rPr>
      </w:pPr>
      <w:r w:rsidRPr="008A1EEB">
        <w:rPr>
          <w:rFonts w:ascii="Times New Roman" w:hAnsi="Times New Roman" w:cs="Times New Roman"/>
          <w:sz w:val="22"/>
          <w:szCs w:val="22"/>
        </w:rPr>
        <w:t>возникновение медицинских противопоказаний для оказания услуг;</w:t>
      </w:r>
    </w:p>
    <w:p w14:paraId="2B3ED432" w14:textId="096613BF" w:rsidR="003C6096" w:rsidRPr="003C6096" w:rsidRDefault="003C6096" w:rsidP="003C6096">
      <w:pPr>
        <w:pStyle w:val="ConsPlusNormal"/>
        <w:widowControl/>
        <w:numPr>
          <w:ilvl w:val="2"/>
          <w:numId w:val="17"/>
        </w:numPr>
        <w:tabs>
          <w:tab w:val="left" w:pos="993"/>
        </w:tabs>
        <w:spacing w:before="60" w:after="60"/>
        <w:ind w:left="993" w:hanging="284"/>
        <w:jc w:val="both"/>
        <w:rPr>
          <w:rStyle w:val="a6"/>
          <w:rFonts w:ascii="Times New Roman" w:hAnsi="Times New Roman" w:cs="Times New Roman"/>
          <w:b w:val="0"/>
          <w:bCs w:val="0"/>
          <w:sz w:val="22"/>
          <w:szCs w:val="22"/>
        </w:rPr>
      </w:pPr>
      <w:r w:rsidRPr="008A1EEB">
        <w:rPr>
          <w:rFonts w:ascii="Times New Roman" w:hAnsi="Times New Roman" w:cs="Times New Roman"/>
          <w:sz w:val="22"/>
          <w:szCs w:val="22"/>
        </w:rPr>
        <w:t>иная невозможность оказать медицинские услуги.</w:t>
      </w:r>
      <w:bookmarkEnd w:id="2"/>
    </w:p>
    <w:p w14:paraId="5639C73A" w14:textId="77777777" w:rsidR="00BA3089" w:rsidRPr="008A1EEB" w:rsidRDefault="00BA3089" w:rsidP="00BE16FA">
      <w:pPr>
        <w:pStyle w:val="1"/>
      </w:pPr>
      <w:r w:rsidRPr="008A1EEB">
        <w:t>Стоимость и</w:t>
      </w:r>
      <w:r w:rsidRPr="008A1EEB">
        <w:rPr>
          <w:rStyle w:val="20"/>
        </w:rPr>
        <w:t xml:space="preserve"> </w:t>
      </w:r>
      <w:r w:rsidRPr="008A1EEB">
        <w:t xml:space="preserve">порядок оплаты </w:t>
      </w:r>
      <w:r w:rsidR="000E1A2B" w:rsidRPr="008A1EEB">
        <w:t>УСЛУГ</w:t>
      </w:r>
    </w:p>
    <w:p w14:paraId="019CF130" w14:textId="52C67040" w:rsidR="00EB34AF" w:rsidRPr="008A1EEB" w:rsidRDefault="0072064A" w:rsidP="00B97E86">
      <w:pPr>
        <w:pStyle w:val="ConsPlusNormal"/>
        <w:widowControl/>
        <w:numPr>
          <w:ilvl w:val="1"/>
          <w:numId w:val="1"/>
        </w:numPr>
        <w:tabs>
          <w:tab w:val="left" w:pos="709"/>
          <w:tab w:val="left" w:pos="1134"/>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Медицинские услуги</w:t>
      </w:r>
      <w:r w:rsidR="00ED376A" w:rsidRPr="008A1EEB">
        <w:rPr>
          <w:rFonts w:ascii="Times New Roman" w:hAnsi="Times New Roman" w:cs="Times New Roman"/>
          <w:sz w:val="22"/>
          <w:szCs w:val="22"/>
        </w:rPr>
        <w:t xml:space="preserve"> оплачиваются Пациентом по действующему </w:t>
      </w:r>
      <w:r w:rsidR="00EB34AF" w:rsidRPr="008A1EEB">
        <w:rPr>
          <w:rFonts w:ascii="Times New Roman" w:hAnsi="Times New Roman" w:cs="Times New Roman"/>
          <w:sz w:val="22"/>
          <w:szCs w:val="22"/>
        </w:rPr>
        <w:t xml:space="preserve">Прейскуранту </w:t>
      </w:r>
      <w:r w:rsidR="0032127E">
        <w:rPr>
          <w:rFonts w:ascii="Times New Roman" w:hAnsi="Times New Roman" w:cs="Times New Roman"/>
          <w:sz w:val="22"/>
          <w:szCs w:val="22"/>
        </w:rPr>
        <w:t>Исполнителя на </w:t>
      </w:r>
      <w:r w:rsidR="00ED376A" w:rsidRPr="008A1EEB">
        <w:rPr>
          <w:rFonts w:ascii="Times New Roman" w:hAnsi="Times New Roman" w:cs="Times New Roman"/>
          <w:sz w:val="22"/>
          <w:szCs w:val="22"/>
        </w:rPr>
        <w:t xml:space="preserve">момент оказания услуги и могут оказываться как в разовом (ситуативном) порядке, так и в рамках </w:t>
      </w:r>
      <w:r w:rsidR="007E5980" w:rsidRPr="008A1EEB">
        <w:rPr>
          <w:rFonts w:ascii="Times New Roman" w:hAnsi="Times New Roman" w:cs="Times New Roman"/>
          <w:sz w:val="22"/>
          <w:szCs w:val="22"/>
        </w:rPr>
        <w:t xml:space="preserve">согласуемого с Пациентом </w:t>
      </w:r>
      <w:r w:rsidR="00ED376A" w:rsidRPr="008A1EEB">
        <w:rPr>
          <w:rFonts w:ascii="Times New Roman" w:hAnsi="Times New Roman" w:cs="Times New Roman"/>
          <w:sz w:val="22"/>
          <w:szCs w:val="22"/>
        </w:rPr>
        <w:t xml:space="preserve">плана лечения. </w:t>
      </w:r>
      <w:r w:rsidR="00EB34AF" w:rsidRPr="008A1EEB">
        <w:rPr>
          <w:rFonts w:ascii="Times New Roman" w:hAnsi="Times New Roman" w:cs="Times New Roman"/>
          <w:sz w:val="22"/>
          <w:szCs w:val="22"/>
        </w:rPr>
        <w:t>Общая цена услуг (стоимость лечения) в рамках</w:t>
      </w:r>
      <w:r w:rsidR="00474473" w:rsidRPr="008A1EEB">
        <w:rPr>
          <w:rFonts w:ascii="Times New Roman" w:hAnsi="Times New Roman" w:cs="Times New Roman"/>
          <w:sz w:val="22"/>
          <w:szCs w:val="22"/>
        </w:rPr>
        <w:t xml:space="preserve"> </w:t>
      </w:r>
      <w:r w:rsidR="00ED376A" w:rsidRPr="008A1EEB">
        <w:rPr>
          <w:rFonts w:ascii="Times New Roman" w:hAnsi="Times New Roman" w:cs="Times New Roman"/>
          <w:sz w:val="22"/>
          <w:szCs w:val="22"/>
        </w:rPr>
        <w:t>согласуемого с Пациентом плана лечения отражается в амбулаторной карте пациента</w:t>
      </w:r>
      <w:r w:rsidR="00F50E20" w:rsidRPr="008A1EEB">
        <w:rPr>
          <w:rFonts w:ascii="Times New Roman" w:hAnsi="Times New Roman" w:cs="Times New Roman"/>
          <w:sz w:val="22"/>
          <w:szCs w:val="22"/>
        </w:rPr>
        <w:t xml:space="preserve"> </w:t>
      </w:r>
      <w:r w:rsidR="00EB34AF" w:rsidRPr="008A1EEB">
        <w:rPr>
          <w:rFonts w:ascii="Times New Roman" w:hAnsi="Times New Roman" w:cs="Times New Roman"/>
          <w:sz w:val="22"/>
          <w:szCs w:val="22"/>
        </w:rPr>
        <w:t xml:space="preserve">либо </w:t>
      </w:r>
      <w:r w:rsidR="00F50E20" w:rsidRPr="008A1EEB">
        <w:rPr>
          <w:rFonts w:ascii="Times New Roman" w:hAnsi="Times New Roman" w:cs="Times New Roman"/>
          <w:sz w:val="22"/>
          <w:szCs w:val="22"/>
        </w:rPr>
        <w:t>иной медицинской документации</w:t>
      </w:r>
      <w:r w:rsidR="00ED376A" w:rsidRPr="008A1EEB">
        <w:rPr>
          <w:rFonts w:ascii="Times New Roman" w:hAnsi="Times New Roman" w:cs="Times New Roman"/>
          <w:sz w:val="22"/>
          <w:szCs w:val="22"/>
        </w:rPr>
        <w:t xml:space="preserve"> и действует в течение</w:t>
      </w:r>
      <w:r w:rsidR="00F97432" w:rsidRPr="008A1EEB">
        <w:rPr>
          <w:rFonts w:ascii="Times New Roman" w:hAnsi="Times New Roman" w:cs="Times New Roman"/>
          <w:sz w:val="22"/>
          <w:szCs w:val="22"/>
        </w:rPr>
        <w:t xml:space="preserve"> </w:t>
      </w:r>
      <w:r w:rsidR="00EB34AF" w:rsidRPr="008A1EEB">
        <w:rPr>
          <w:rFonts w:ascii="Times New Roman" w:hAnsi="Times New Roman" w:cs="Times New Roman"/>
          <w:sz w:val="22"/>
          <w:szCs w:val="22"/>
        </w:rPr>
        <w:t>6 (</w:t>
      </w:r>
      <w:r w:rsidR="00F97432" w:rsidRPr="008A1EEB">
        <w:rPr>
          <w:rFonts w:ascii="Times New Roman" w:hAnsi="Times New Roman" w:cs="Times New Roman"/>
          <w:sz w:val="22"/>
          <w:szCs w:val="22"/>
        </w:rPr>
        <w:t>шести</w:t>
      </w:r>
      <w:r w:rsidR="00EB34AF" w:rsidRPr="008A1EEB">
        <w:rPr>
          <w:rFonts w:ascii="Times New Roman" w:hAnsi="Times New Roman" w:cs="Times New Roman"/>
          <w:sz w:val="22"/>
          <w:szCs w:val="22"/>
        </w:rPr>
        <w:t>)</w:t>
      </w:r>
      <w:r w:rsidR="00F97432" w:rsidRPr="008A1EEB">
        <w:rPr>
          <w:rFonts w:ascii="Times New Roman" w:hAnsi="Times New Roman" w:cs="Times New Roman"/>
          <w:sz w:val="22"/>
          <w:szCs w:val="22"/>
        </w:rPr>
        <w:t xml:space="preserve"> месяцев с </w:t>
      </w:r>
      <w:r w:rsidR="00EB34AF" w:rsidRPr="008A1EEB">
        <w:rPr>
          <w:rFonts w:ascii="Times New Roman" w:hAnsi="Times New Roman" w:cs="Times New Roman"/>
          <w:sz w:val="22"/>
          <w:szCs w:val="22"/>
        </w:rPr>
        <w:t xml:space="preserve">даты составления плана лечения. По окончании 6 (шести) месяцев неоплаченная часть стоимости лечения пересчитывается </w:t>
      </w:r>
      <w:r w:rsidR="00ED376A" w:rsidRPr="008A1EEB">
        <w:rPr>
          <w:rFonts w:ascii="Times New Roman" w:hAnsi="Times New Roman" w:cs="Times New Roman"/>
          <w:sz w:val="22"/>
          <w:szCs w:val="22"/>
        </w:rPr>
        <w:t xml:space="preserve">по действующему </w:t>
      </w:r>
      <w:r w:rsidR="005F0A3B" w:rsidRPr="008A1EEB">
        <w:rPr>
          <w:rFonts w:ascii="Times New Roman" w:hAnsi="Times New Roman" w:cs="Times New Roman"/>
          <w:sz w:val="22"/>
          <w:szCs w:val="22"/>
        </w:rPr>
        <w:t>на момент оказания услуг</w:t>
      </w:r>
      <w:r w:rsidR="00EB34AF" w:rsidRPr="008A1EEB">
        <w:rPr>
          <w:rFonts w:ascii="Times New Roman" w:hAnsi="Times New Roman" w:cs="Times New Roman"/>
          <w:sz w:val="22"/>
          <w:szCs w:val="22"/>
        </w:rPr>
        <w:t xml:space="preserve"> Прейскуранту </w:t>
      </w:r>
      <w:r w:rsidR="00ED376A" w:rsidRPr="008A1EEB">
        <w:rPr>
          <w:rFonts w:ascii="Times New Roman" w:hAnsi="Times New Roman" w:cs="Times New Roman"/>
          <w:sz w:val="22"/>
          <w:szCs w:val="22"/>
        </w:rPr>
        <w:t xml:space="preserve">Исполнителя. </w:t>
      </w:r>
    </w:p>
    <w:p w14:paraId="7CDD6E3D" w14:textId="54D0E59B" w:rsidR="00ED376A" w:rsidRPr="008A1EEB" w:rsidRDefault="00ED376A" w:rsidP="002036FA">
      <w:pPr>
        <w:pStyle w:val="ConsPlusNormal"/>
        <w:widowControl/>
        <w:numPr>
          <w:ilvl w:val="1"/>
          <w:numId w:val="1"/>
        </w:numPr>
        <w:tabs>
          <w:tab w:val="left" w:pos="709"/>
          <w:tab w:val="left" w:pos="1134"/>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lastRenderedPageBreak/>
        <w:t xml:space="preserve">План лечения </w:t>
      </w:r>
      <w:r w:rsidRPr="008A1EEB">
        <w:rPr>
          <w:rFonts w:ascii="Times New Roman" w:hAnsi="Times New Roman" w:cs="Times New Roman"/>
          <w:bCs/>
          <w:sz w:val="22"/>
          <w:szCs w:val="22"/>
        </w:rPr>
        <w:t xml:space="preserve">является наиболее вероятным, но не исключена возможность возникновения обстоятельств, которые смогут повлечь изменение плана лечения по медицинским показаниям и (или) иным причинам, а следовательно, и его стоимости. </w:t>
      </w:r>
      <w:r w:rsidR="003C6096" w:rsidRPr="0008093B">
        <w:rPr>
          <w:rFonts w:ascii="Times New Roman" w:hAnsi="Times New Roman" w:cs="Times New Roman"/>
          <w:bCs/>
          <w:sz w:val="22"/>
          <w:szCs w:val="22"/>
        </w:rPr>
        <w:t>Пациент уведомлен, что может возникнуть необходимость в проведении дополнительных медицинских вмешательств и иных манипуляций для обеспечения безопасности и надлежащего качества медицинских услуг. Перечень таких дополнительных услуг согласовывается с Пациентом и указывается в дополнительном плане лечения.</w:t>
      </w:r>
    </w:p>
    <w:p w14:paraId="6FD77C6B" w14:textId="77777777" w:rsidR="003C6096" w:rsidRPr="008A1EEB" w:rsidRDefault="003C6096" w:rsidP="003C6096">
      <w:pPr>
        <w:pStyle w:val="ConsPlusNormal"/>
        <w:widowControl/>
        <w:numPr>
          <w:ilvl w:val="1"/>
          <w:numId w:val="1"/>
        </w:numPr>
        <w:tabs>
          <w:tab w:val="left" w:pos="709"/>
          <w:tab w:val="left" w:pos="1134"/>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Если при предоставлении платных медицинских услуг потребуется предоставление на возмездной основе дополнительных платных медицинских услуг, не предусмотренных Договором и (или) планом лечения, </w:t>
      </w:r>
      <w:r w:rsidRPr="0008093B">
        <w:rPr>
          <w:rFonts w:ascii="Times New Roman" w:hAnsi="Times New Roman" w:cs="Times New Roman"/>
          <w:sz w:val="22"/>
          <w:szCs w:val="22"/>
        </w:rPr>
        <w:t>перечень таких дополнительных услуг согласовывается с Пациентом и указывается в дополнительном плане лечения.</w:t>
      </w:r>
    </w:p>
    <w:p w14:paraId="50E88692" w14:textId="77777777" w:rsidR="002036FA" w:rsidRPr="008A1EEB" w:rsidRDefault="002036FA" w:rsidP="002036FA">
      <w:pPr>
        <w:pStyle w:val="ConsPlusNormal"/>
        <w:widowControl/>
        <w:numPr>
          <w:ilvl w:val="1"/>
          <w:numId w:val="1"/>
        </w:numPr>
        <w:tabs>
          <w:tab w:val="left" w:pos="709"/>
          <w:tab w:val="left" w:pos="1134"/>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Если в ходе исполнения Договора потребуется оказание Пациенту медицинских услуг по экстренным показаниям для устранения угрозы его жизни (при внезапных острых заболеваниях, состояниях, обострениях хронических заболеваний, представляющих угрозу жизни пациента), то такая медицинская помощь оказывается Исполнителем безотлагательно и бесплатно. </w:t>
      </w:r>
    </w:p>
    <w:p w14:paraId="037F7732" w14:textId="77777777" w:rsidR="00920E0B" w:rsidRPr="008A1EEB" w:rsidRDefault="00920E0B" w:rsidP="002036FA">
      <w:pPr>
        <w:pStyle w:val="ConsPlusNormal"/>
        <w:widowControl/>
        <w:numPr>
          <w:ilvl w:val="1"/>
          <w:numId w:val="1"/>
        </w:numPr>
        <w:tabs>
          <w:tab w:val="left" w:pos="709"/>
          <w:tab w:val="left" w:pos="1134"/>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Исполнитель вносит изменения в Прейскурант без какого-либо специального уведомления Пациента, в связи с чем Пациент принимает на себя обязанность самостоятельно отслеживать изменения и знакомиться с актуальным Прейскурантом Исполнителя в день оказания услуг. </w:t>
      </w:r>
    </w:p>
    <w:p w14:paraId="4C0C58B5" w14:textId="173E4441" w:rsidR="00BA3089" w:rsidRPr="00D47480" w:rsidRDefault="00525B3B" w:rsidP="00B97E86">
      <w:pPr>
        <w:pStyle w:val="3"/>
        <w:numPr>
          <w:ilvl w:val="1"/>
          <w:numId w:val="1"/>
        </w:numPr>
        <w:tabs>
          <w:tab w:val="left" w:pos="0"/>
          <w:tab w:val="left" w:pos="709"/>
          <w:tab w:val="left" w:pos="1134"/>
        </w:tabs>
        <w:spacing w:after="80"/>
        <w:ind w:left="709" w:hanging="709"/>
        <w:contextualSpacing w:val="0"/>
        <w:jc w:val="both"/>
        <w:rPr>
          <w:sz w:val="22"/>
          <w:szCs w:val="22"/>
        </w:rPr>
      </w:pPr>
      <w:r w:rsidRPr="008A1EEB">
        <w:rPr>
          <w:sz w:val="22"/>
          <w:szCs w:val="22"/>
        </w:rPr>
        <w:t xml:space="preserve">Оплата медицинских услуг производится Пациентом до либо сразу после их оказания. </w:t>
      </w:r>
      <w:r w:rsidR="0032127E">
        <w:rPr>
          <w:sz w:val="22"/>
          <w:szCs w:val="22"/>
        </w:rPr>
        <w:t>Оплата за </w:t>
      </w:r>
      <w:r w:rsidR="00BA3089" w:rsidRPr="008A1EEB">
        <w:rPr>
          <w:sz w:val="22"/>
          <w:szCs w:val="22"/>
        </w:rPr>
        <w:t xml:space="preserve">оказание медицинских услуг наличными денежными средствами производится в кассу </w:t>
      </w:r>
      <w:r w:rsidR="00CF08AE" w:rsidRPr="008A1EEB">
        <w:rPr>
          <w:sz w:val="22"/>
          <w:szCs w:val="22"/>
        </w:rPr>
        <w:t>ООО «</w:t>
      </w:r>
      <w:r w:rsidR="00071518" w:rsidRPr="008A1EEB">
        <w:rPr>
          <w:sz w:val="22"/>
          <w:szCs w:val="22"/>
        </w:rPr>
        <w:t>АЛЛОРО</w:t>
      </w:r>
      <w:r w:rsidR="00CF08AE" w:rsidRPr="008A1EEB">
        <w:rPr>
          <w:sz w:val="22"/>
          <w:szCs w:val="22"/>
        </w:rPr>
        <w:t>»</w:t>
      </w:r>
      <w:r w:rsidR="00BA3089" w:rsidRPr="008A1EEB">
        <w:rPr>
          <w:sz w:val="22"/>
          <w:szCs w:val="22"/>
        </w:rPr>
        <w:t xml:space="preserve"> с выдачей документа, подтверждающего оплату (кассового чека или </w:t>
      </w:r>
      <w:r w:rsidR="00071518" w:rsidRPr="008A1EEB">
        <w:rPr>
          <w:sz w:val="22"/>
          <w:szCs w:val="22"/>
        </w:rPr>
        <w:t xml:space="preserve">иного бланка строгой отчетности </w:t>
      </w:r>
      <w:r w:rsidR="00BA3089" w:rsidRPr="008A1EEB">
        <w:rPr>
          <w:sz w:val="22"/>
          <w:szCs w:val="22"/>
        </w:rPr>
        <w:t>установленного образца). Оплата за оказание медицинских услуг в безналичном порядке производится путем перечисления денежных средств</w:t>
      </w:r>
      <w:r w:rsidR="00E92041" w:rsidRPr="008A1EEB">
        <w:rPr>
          <w:sz w:val="22"/>
          <w:szCs w:val="22"/>
        </w:rPr>
        <w:t xml:space="preserve"> на расчетный счет Исполнителя, </w:t>
      </w:r>
      <w:r w:rsidR="0032127E">
        <w:rPr>
          <w:rFonts w:eastAsia="SimSun"/>
          <w:kern w:val="3"/>
          <w:sz w:val="22"/>
          <w:lang w:eastAsia="en-US"/>
        </w:rPr>
        <w:t>в </w:t>
      </w:r>
      <w:r w:rsidR="004C0575" w:rsidRPr="008A1EEB">
        <w:rPr>
          <w:rFonts w:eastAsia="SimSun"/>
          <w:kern w:val="3"/>
          <w:sz w:val="22"/>
          <w:lang w:eastAsia="en-US"/>
        </w:rPr>
        <w:t>том числе посредство</w:t>
      </w:r>
      <w:r w:rsidR="00E92041" w:rsidRPr="008A1EEB">
        <w:rPr>
          <w:rFonts w:eastAsia="SimSun"/>
          <w:kern w:val="3"/>
          <w:sz w:val="22"/>
          <w:lang w:eastAsia="en-US"/>
        </w:rPr>
        <w:t>м оплаты платежными картами.</w:t>
      </w:r>
    </w:p>
    <w:p w14:paraId="1DE7B56D" w14:textId="1EC4EADE" w:rsidR="00D47480" w:rsidRDefault="00D47480" w:rsidP="00B97E86">
      <w:pPr>
        <w:pStyle w:val="3"/>
        <w:numPr>
          <w:ilvl w:val="1"/>
          <w:numId w:val="1"/>
        </w:numPr>
        <w:tabs>
          <w:tab w:val="left" w:pos="0"/>
          <w:tab w:val="left" w:pos="709"/>
          <w:tab w:val="left" w:pos="1134"/>
        </w:tabs>
        <w:spacing w:after="80"/>
        <w:ind w:left="709" w:hanging="709"/>
        <w:contextualSpacing w:val="0"/>
        <w:jc w:val="both"/>
        <w:rPr>
          <w:sz w:val="22"/>
          <w:szCs w:val="22"/>
        </w:rPr>
      </w:pPr>
      <w:r w:rsidRPr="0018336F">
        <w:rPr>
          <w:sz w:val="22"/>
          <w:szCs w:val="22"/>
        </w:rPr>
        <w:t>Плательщиком</w:t>
      </w:r>
      <w:r>
        <w:rPr>
          <w:sz w:val="22"/>
          <w:szCs w:val="22"/>
        </w:rPr>
        <w:t xml:space="preserve"> </w:t>
      </w:r>
      <w:r w:rsidRPr="0018336F">
        <w:rPr>
          <w:sz w:val="22"/>
          <w:szCs w:val="22"/>
        </w:rPr>
        <w:t xml:space="preserve">может являться отличное от Пациента физическое или юридическое лицо (Заказчик). В таком случае от юридического лица потребуется гарантийное письмо или с ним будет заключен соответствующий договор либо дополнительное соглашение. </w:t>
      </w:r>
    </w:p>
    <w:p w14:paraId="176C34CA" w14:textId="77777777" w:rsidR="003C6096" w:rsidRDefault="003C6096" w:rsidP="003C6096">
      <w:pPr>
        <w:pStyle w:val="3"/>
        <w:numPr>
          <w:ilvl w:val="1"/>
          <w:numId w:val="1"/>
        </w:numPr>
        <w:tabs>
          <w:tab w:val="left" w:pos="0"/>
          <w:tab w:val="left" w:pos="709"/>
          <w:tab w:val="left" w:pos="1134"/>
        </w:tabs>
        <w:spacing w:after="80"/>
        <w:ind w:left="709" w:hanging="709"/>
        <w:contextualSpacing w:val="0"/>
        <w:jc w:val="both"/>
        <w:rPr>
          <w:sz w:val="22"/>
          <w:szCs w:val="22"/>
        </w:rPr>
      </w:pPr>
      <w:r w:rsidRPr="001C23BF">
        <w:rPr>
          <w:sz w:val="22"/>
          <w:szCs w:val="22"/>
        </w:rPr>
        <w:t>Исполнитель уведомляет</w:t>
      </w:r>
      <w:r>
        <w:rPr>
          <w:sz w:val="22"/>
          <w:szCs w:val="22"/>
        </w:rPr>
        <w:t xml:space="preserve"> о наличии возможности</w:t>
      </w:r>
      <w:r w:rsidRPr="001C23BF">
        <w:rPr>
          <w:sz w:val="22"/>
          <w:szCs w:val="22"/>
        </w:rPr>
        <w:t xml:space="preserve"> принять в качестве способа расчета за оказанные Пациенту услуги оплату от страховой медицинской организации, с которой у Пациента заключен договор медицинского страхования, при условии предъявления Пациентом страхового полиса, а также в случае, если Исполнитель включен в реестр медицинских организаций, участвующих в реализации программы медицинского страхования вышеуказанной страховой организации</w:t>
      </w:r>
      <w:r>
        <w:rPr>
          <w:sz w:val="22"/>
          <w:szCs w:val="22"/>
        </w:rPr>
        <w:t xml:space="preserve">. </w:t>
      </w:r>
    </w:p>
    <w:p w14:paraId="03A66FFC" w14:textId="7E79B37D" w:rsidR="00D47480" w:rsidRPr="00D47480" w:rsidRDefault="00BA3089" w:rsidP="00D47480">
      <w:pPr>
        <w:pStyle w:val="3"/>
        <w:numPr>
          <w:ilvl w:val="1"/>
          <w:numId w:val="1"/>
        </w:numPr>
        <w:tabs>
          <w:tab w:val="left" w:pos="709"/>
          <w:tab w:val="left" w:pos="1134"/>
          <w:tab w:val="left" w:pos="1276"/>
        </w:tabs>
        <w:spacing w:after="80"/>
        <w:ind w:left="709" w:hanging="709"/>
        <w:contextualSpacing w:val="0"/>
        <w:jc w:val="both"/>
        <w:rPr>
          <w:sz w:val="22"/>
          <w:szCs w:val="22"/>
        </w:rPr>
      </w:pPr>
      <w:r w:rsidRPr="008A1EEB">
        <w:rPr>
          <w:sz w:val="22"/>
          <w:szCs w:val="22"/>
        </w:rPr>
        <w:t xml:space="preserve">Излишне </w:t>
      </w:r>
      <w:r w:rsidR="00FE730C" w:rsidRPr="008A1EEB">
        <w:rPr>
          <w:sz w:val="22"/>
          <w:szCs w:val="22"/>
        </w:rPr>
        <w:t>у</w:t>
      </w:r>
      <w:r w:rsidRPr="008A1EEB">
        <w:rPr>
          <w:sz w:val="22"/>
          <w:szCs w:val="22"/>
        </w:rPr>
        <w:t xml:space="preserve">плаченные </w:t>
      </w:r>
      <w:r w:rsidR="00035524" w:rsidRPr="008A1EEB">
        <w:rPr>
          <w:sz w:val="22"/>
          <w:szCs w:val="22"/>
        </w:rPr>
        <w:t>денежные средства</w:t>
      </w:r>
      <w:r w:rsidRPr="008A1EEB">
        <w:rPr>
          <w:sz w:val="22"/>
          <w:szCs w:val="22"/>
        </w:rPr>
        <w:t xml:space="preserve"> подлежат возврат</w:t>
      </w:r>
      <w:r w:rsidR="005F0A3B" w:rsidRPr="008A1EEB">
        <w:rPr>
          <w:sz w:val="22"/>
          <w:szCs w:val="22"/>
        </w:rPr>
        <w:t>у</w:t>
      </w:r>
      <w:r w:rsidR="00071518" w:rsidRPr="008A1EEB">
        <w:rPr>
          <w:sz w:val="22"/>
          <w:szCs w:val="22"/>
        </w:rPr>
        <w:t xml:space="preserve"> Пациенту</w:t>
      </w:r>
      <w:r w:rsidRPr="008A1EEB">
        <w:rPr>
          <w:sz w:val="22"/>
          <w:szCs w:val="22"/>
        </w:rPr>
        <w:t xml:space="preserve"> либо учитываются</w:t>
      </w:r>
      <w:r w:rsidR="00071518" w:rsidRPr="008A1EEB">
        <w:rPr>
          <w:sz w:val="22"/>
          <w:szCs w:val="22"/>
        </w:rPr>
        <w:t xml:space="preserve"> Исполнителем</w:t>
      </w:r>
      <w:r w:rsidRPr="008A1EEB">
        <w:rPr>
          <w:sz w:val="22"/>
          <w:szCs w:val="22"/>
        </w:rPr>
        <w:t xml:space="preserve"> при последующих расчетах</w:t>
      </w:r>
      <w:r w:rsidR="00071518" w:rsidRPr="008A1EEB">
        <w:rPr>
          <w:sz w:val="22"/>
          <w:szCs w:val="22"/>
        </w:rPr>
        <w:t xml:space="preserve"> за оказанные медицинские услуги с согласия Пациента</w:t>
      </w:r>
      <w:r w:rsidR="002036FA" w:rsidRPr="008A1EEB">
        <w:rPr>
          <w:sz w:val="22"/>
          <w:szCs w:val="22"/>
        </w:rPr>
        <w:t>.</w:t>
      </w:r>
    </w:p>
    <w:p w14:paraId="64FCE6B9" w14:textId="77777777" w:rsidR="00604A6E" w:rsidRPr="008A1EEB" w:rsidRDefault="00604A6E" w:rsidP="00B97E86">
      <w:pPr>
        <w:pStyle w:val="ConsPlusNormal"/>
        <w:widowControl/>
        <w:numPr>
          <w:ilvl w:val="1"/>
          <w:numId w:val="1"/>
        </w:numPr>
        <w:tabs>
          <w:tab w:val="left" w:pos="709"/>
          <w:tab w:val="left" w:pos="1134"/>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В случае направления Пациента в сторонние медицинские организации</w:t>
      </w:r>
      <w:r w:rsidR="00071518" w:rsidRPr="008A1EEB">
        <w:rPr>
          <w:rFonts w:ascii="Times New Roman" w:hAnsi="Times New Roman" w:cs="Times New Roman"/>
          <w:sz w:val="22"/>
          <w:szCs w:val="22"/>
        </w:rPr>
        <w:t xml:space="preserve"> оказанные такими организациями</w:t>
      </w:r>
      <w:r w:rsidR="00471522" w:rsidRPr="008A1EEB">
        <w:rPr>
          <w:rFonts w:ascii="Times New Roman" w:hAnsi="Times New Roman" w:cs="Times New Roman"/>
          <w:sz w:val="22"/>
          <w:szCs w:val="22"/>
        </w:rPr>
        <w:t xml:space="preserve"> </w:t>
      </w:r>
      <w:r w:rsidR="009E01A0" w:rsidRPr="008A1EEB">
        <w:rPr>
          <w:rFonts w:ascii="Times New Roman" w:hAnsi="Times New Roman" w:cs="Times New Roman"/>
          <w:sz w:val="22"/>
          <w:szCs w:val="22"/>
        </w:rPr>
        <w:t>Пациенту услуги</w:t>
      </w:r>
      <w:r w:rsidRPr="008A1EEB">
        <w:rPr>
          <w:rFonts w:ascii="Times New Roman" w:hAnsi="Times New Roman" w:cs="Times New Roman"/>
          <w:sz w:val="22"/>
          <w:szCs w:val="22"/>
        </w:rPr>
        <w:t xml:space="preserve"> оплачиваются последним на территории </w:t>
      </w:r>
      <w:r w:rsidR="00312579" w:rsidRPr="008A1EEB">
        <w:rPr>
          <w:rFonts w:ascii="Times New Roman" w:hAnsi="Times New Roman" w:cs="Times New Roman"/>
          <w:sz w:val="22"/>
          <w:szCs w:val="22"/>
        </w:rPr>
        <w:t>данных</w:t>
      </w:r>
      <w:r w:rsidRPr="008A1EEB">
        <w:rPr>
          <w:rFonts w:ascii="Times New Roman" w:hAnsi="Times New Roman" w:cs="Times New Roman"/>
          <w:sz w:val="22"/>
          <w:szCs w:val="22"/>
        </w:rPr>
        <w:t xml:space="preserve"> организаций согласно их правилам и </w:t>
      </w:r>
      <w:r w:rsidR="00071518" w:rsidRPr="008A1EEB">
        <w:rPr>
          <w:rFonts w:ascii="Times New Roman" w:hAnsi="Times New Roman" w:cs="Times New Roman"/>
          <w:sz w:val="22"/>
          <w:szCs w:val="22"/>
        </w:rPr>
        <w:t>прейскурантам</w:t>
      </w:r>
      <w:r w:rsidRPr="008A1EEB">
        <w:rPr>
          <w:rFonts w:ascii="Times New Roman" w:hAnsi="Times New Roman" w:cs="Times New Roman"/>
          <w:sz w:val="22"/>
          <w:szCs w:val="22"/>
        </w:rPr>
        <w:t xml:space="preserve">. </w:t>
      </w:r>
    </w:p>
    <w:p w14:paraId="552C24DE" w14:textId="77777777" w:rsidR="00BA3089" w:rsidRPr="008A1EEB" w:rsidRDefault="00BA3089" w:rsidP="00BE16FA">
      <w:pPr>
        <w:pStyle w:val="1"/>
      </w:pPr>
      <w:r w:rsidRPr="008A1EEB">
        <w:t>Права и обяза</w:t>
      </w:r>
      <w:r w:rsidR="00151D98" w:rsidRPr="008A1EEB">
        <w:t>ННОСТИ</w:t>
      </w:r>
      <w:r w:rsidRPr="008A1EEB">
        <w:t xml:space="preserve"> сторон</w:t>
      </w:r>
    </w:p>
    <w:p w14:paraId="198F3470" w14:textId="77777777" w:rsidR="00BA3089" w:rsidRPr="008A1EEB" w:rsidRDefault="00BA3089" w:rsidP="00C02A7F">
      <w:pPr>
        <w:numPr>
          <w:ilvl w:val="1"/>
          <w:numId w:val="1"/>
        </w:numPr>
        <w:tabs>
          <w:tab w:val="left" w:pos="709"/>
        </w:tabs>
        <w:spacing w:before="120" w:after="120"/>
        <w:ind w:left="0" w:firstLine="0"/>
        <w:jc w:val="both"/>
        <w:rPr>
          <w:b/>
          <w:sz w:val="22"/>
          <w:szCs w:val="22"/>
          <w:u w:val="single"/>
        </w:rPr>
      </w:pPr>
      <w:r w:rsidRPr="008A1EEB">
        <w:rPr>
          <w:b/>
          <w:sz w:val="22"/>
          <w:szCs w:val="22"/>
          <w:u w:val="single"/>
        </w:rPr>
        <w:t>Пациент имеет право:</w:t>
      </w:r>
    </w:p>
    <w:p w14:paraId="25DB73B9" w14:textId="5D1557E9" w:rsidR="00ED376A" w:rsidRPr="008A1EEB" w:rsidRDefault="00ED376A" w:rsidP="00C02A7F">
      <w:pPr>
        <w:numPr>
          <w:ilvl w:val="2"/>
          <w:numId w:val="1"/>
        </w:numPr>
        <w:tabs>
          <w:tab w:val="left" w:pos="709"/>
        </w:tabs>
        <w:spacing w:before="60" w:after="60"/>
        <w:ind w:left="709" w:hanging="709"/>
        <w:jc w:val="both"/>
        <w:textAlignment w:val="baseline"/>
        <w:rPr>
          <w:sz w:val="22"/>
          <w:szCs w:val="22"/>
        </w:rPr>
      </w:pPr>
      <w:r w:rsidRPr="008A1EEB">
        <w:rPr>
          <w:sz w:val="22"/>
          <w:szCs w:val="22"/>
        </w:rPr>
        <w:t xml:space="preserve">на </w:t>
      </w:r>
      <w:r w:rsidR="00071518" w:rsidRPr="008A1EEB">
        <w:rPr>
          <w:sz w:val="22"/>
          <w:szCs w:val="22"/>
        </w:rPr>
        <w:t>получение информации и документации (копий), предусмотренных законодательством РФ, в том числе на информацию об Исполнителе и об оказываемых платных медицинских услугах;</w:t>
      </w:r>
    </w:p>
    <w:p w14:paraId="6EF33B2C" w14:textId="6359651B" w:rsidR="00534F1D" w:rsidRPr="008A1EEB" w:rsidRDefault="00ED376A" w:rsidP="00534F1D">
      <w:pPr>
        <w:numPr>
          <w:ilvl w:val="2"/>
          <w:numId w:val="1"/>
        </w:numPr>
        <w:tabs>
          <w:tab w:val="left" w:pos="709"/>
        </w:tabs>
        <w:spacing w:before="60" w:after="60"/>
        <w:ind w:left="709" w:hanging="709"/>
        <w:jc w:val="both"/>
        <w:textAlignment w:val="baseline"/>
        <w:rPr>
          <w:sz w:val="22"/>
          <w:szCs w:val="22"/>
        </w:rPr>
      </w:pPr>
      <w:r w:rsidRPr="008A1EEB">
        <w:rPr>
          <w:sz w:val="22"/>
          <w:szCs w:val="22"/>
        </w:rPr>
        <w:t xml:space="preserve">на соблюдение Исполнителем разумных сроков оказания </w:t>
      </w:r>
      <w:r w:rsidR="003C6096">
        <w:rPr>
          <w:sz w:val="22"/>
          <w:szCs w:val="22"/>
        </w:rPr>
        <w:t xml:space="preserve">(ожидания) </w:t>
      </w:r>
      <w:r w:rsidRPr="008A1EEB">
        <w:rPr>
          <w:sz w:val="22"/>
          <w:szCs w:val="22"/>
        </w:rPr>
        <w:t>медицинских услуг, исходя из их специфики, течения заболевания, наличия осложнений. Приблизительный срок оказания медицинских услуг указывается в плане лечения, согласуемом с Пациентом и отраж</w:t>
      </w:r>
      <w:r w:rsidR="00545920" w:rsidRPr="008A1EEB">
        <w:rPr>
          <w:sz w:val="22"/>
          <w:szCs w:val="22"/>
        </w:rPr>
        <w:t>е</w:t>
      </w:r>
      <w:r w:rsidR="0032127E">
        <w:rPr>
          <w:sz w:val="22"/>
          <w:szCs w:val="22"/>
        </w:rPr>
        <w:t>нном в </w:t>
      </w:r>
      <w:r w:rsidRPr="008A1EEB">
        <w:rPr>
          <w:sz w:val="22"/>
          <w:szCs w:val="22"/>
        </w:rPr>
        <w:t>амбулаторной карте пациента</w:t>
      </w:r>
      <w:r w:rsidR="00F50E20" w:rsidRPr="008A1EEB">
        <w:rPr>
          <w:sz w:val="22"/>
          <w:szCs w:val="22"/>
        </w:rPr>
        <w:t xml:space="preserve"> (иной медицинской документации)</w:t>
      </w:r>
      <w:r w:rsidR="002E7427" w:rsidRPr="008A1EEB">
        <w:rPr>
          <w:sz w:val="22"/>
          <w:szCs w:val="22"/>
        </w:rPr>
        <w:t>. Сроки оказания медицинских услуг</w:t>
      </w:r>
      <w:r w:rsidR="00EB676E" w:rsidRPr="008A1EEB">
        <w:rPr>
          <w:sz w:val="22"/>
          <w:szCs w:val="22"/>
        </w:rPr>
        <w:t xml:space="preserve"> определяются с учетом законодательства РФ об охране здоровья граждан;</w:t>
      </w:r>
    </w:p>
    <w:p w14:paraId="04320551" w14:textId="77777777" w:rsidR="00ED376A" w:rsidRPr="008A1EEB" w:rsidRDefault="00E92041" w:rsidP="00C02A7F">
      <w:pPr>
        <w:numPr>
          <w:ilvl w:val="2"/>
          <w:numId w:val="1"/>
        </w:numPr>
        <w:tabs>
          <w:tab w:val="left" w:pos="709"/>
        </w:tabs>
        <w:spacing w:before="60" w:after="60"/>
        <w:ind w:left="709" w:hanging="709"/>
        <w:jc w:val="both"/>
        <w:textAlignment w:val="baseline"/>
        <w:rPr>
          <w:sz w:val="22"/>
          <w:szCs w:val="22"/>
        </w:rPr>
      </w:pPr>
      <w:r w:rsidRPr="008A1EEB">
        <w:rPr>
          <w:sz w:val="22"/>
          <w:szCs w:val="22"/>
        </w:rPr>
        <w:t xml:space="preserve">на безопасность </w:t>
      </w:r>
      <w:r w:rsidR="00EB676E" w:rsidRPr="008A1EEB">
        <w:rPr>
          <w:sz w:val="22"/>
          <w:szCs w:val="22"/>
        </w:rPr>
        <w:t xml:space="preserve">и качество </w:t>
      </w:r>
      <w:r w:rsidRPr="008A1EEB">
        <w:rPr>
          <w:sz w:val="22"/>
          <w:szCs w:val="22"/>
        </w:rPr>
        <w:t>оказываемых</w:t>
      </w:r>
      <w:r w:rsidR="00EB676E" w:rsidRPr="008A1EEB">
        <w:rPr>
          <w:sz w:val="22"/>
          <w:szCs w:val="22"/>
        </w:rPr>
        <w:t xml:space="preserve"> медицинских</w:t>
      </w:r>
      <w:r w:rsidRPr="008A1EEB">
        <w:rPr>
          <w:sz w:val="22"/>
          <w:szCs w:val="22"/>
        </w:rPr>
        <w:t xml:space="preserve"> услуг, а также </w:t>
      </w:r>
      <w:r w:rsidR="00ED376A" w:rsidRPr="008A1EEB">
        <w:rPr>
          <w:sz w:val="22"/>
          <w:szCs w:val="22"/>
        </w:rPr>
        <w:t>отсутствие дефектов медицинской помощи при разумном соответствии действий Исполнителя в условиях обоснованного риска, тяжести заболевания</w:t>
      </w:r>
      <w:r w:rsidR="00EB676E" w:rsidRPr="008A1EEB">
        <w:rPr>
          <w:sz w:val="22"/>
          <w:szCs w:val="22"/>
        </w:rPr>
        <w:t xml:space="preserve"> (</w:t>
      </w:r>
      <w:r w:rsidR="00ED376A" w:rsidRPr="008A1EEB">
        <w:rPr>
          <w:sz w:val="22"/>
          <w:szCs w:val="22"/>
        </w:rPr>
        <w:t>состояния</w:t>
      </w:r>
      <w:r w:rsidR="00EB676E" w:rsidRPr="008A1EEB">
        <w:rPr>
          <w:sz w:val="22"/>
          <w:szCs w:val="22"/>
        </w:rPr>
        <w:t>)</w:t>
      </w:r>
      <w:r w:rsidR="00ED376A" w:rsidRPr="008A1EEB">
        <w:rPr>
          <w:sz w:val="22"/>
          <w:szCs w:val="22"/>
        </w:rPr>
        <w:t xml:space="preserve"> Пациента или иным объективным условиям оказания услуг; </w:t>
      </w:r>
    </w:p>
    <w:p w14:paraId="0E02B17F" w14:textId="77777777" w:rsidR="00ED376A" w:rsidRPr="008A1EEB" w:rsidRDefault="00ED376A" w:rsidP="00C02A7F">
      <w:pPr>
        <w:numPr>
          <w:ilvl w:val="2"/>
          <w:numId w:val="1"/>
        </w:numPr>
        <w:tabs>
          <w:tab w:val="left" w:pos="709"/>
        </w:tabs>
        <w:spacing w:before="60" w:after="60"/>
        <w:ind w:left="709" w:hanging="709"/>
        <w:jc w:val="both"/>
        <w:textAlignment w:val="baseline"/>
        <w:rPr>
          <w:sz w:val="22"/>
          <w:szCs w:val="22"/>
        </w:rPr>
      </w:pPr>
      <w:r w:rsidRPr="008A1EEB">
        <w:rPr>
          <w:sz w:val="22"/>
          <w:szCs w:val="22"/>
        </w:rPr>
        <w:t>на информацию об обстоятельствах, которые могут повлиять на качество оказываемой услуги</w:t>
      </w:r>
      <w:r w:rsidR="008E65C1" w:rsidRPr="008A1EEB">
        <w:rPr>
          <w:sz w:val="22"/>
          <w:szCs w:val="22"/>
        </w:rPr>
        <w:t xml:space="preserve"> или привести к невозможности исполнения Договора</w:t>
      </w:r>
      <w:r w:rsidRPr="008A1EEB">
        <w:rPr>
          <w:sz w:val="22"/>
          <w:szCs w:val="22"/>
        </w:rPr>
        <w:t xml:space="preserve">;  </w:t>
      </w:r>
    </w:p>
    <w:p w14:paraId="18600A0A" w14:textId="77777777" w:rsidR="00ED376A" w:rsidRPr="008A1EEB" w:rsidRDefault="005A4AF6" w:rsidP="00C02A7F">
      <w:pPr>
        <w:numPr>
          <w:ilvl w:val="2"/>
          <w:numId w:val="1"/>
        </w:numPr>
        <w:tabs>
          <w:tab w:val="left" w:pos="709"/>
        </w:tabs>
        <w:spacing w:before="60" w:after="60"/>
        <w:ind w:left="709" w:hanging="709"/>
        <w:jc w:val="both"/>
        <w:textAlignment w:val="baseline"/>
        <w:rPr>
          <w:sz w:val="22"/>
          <w:szCs w:val="22"/>
        </w:rPr>
      </w:pPr>
      <w:r w:rsidRPr="008A1EEB">
        <w:rPr>
          <w:sz w:val="22"/>
          <w:szCs w:val="22"/>
        </w:rPr>
        <w:lastRenderedPageBreak/>
        <w:t>в любое время отказаться от получения медицинских услуг при условии оплаты Исполнителю фактически оказанных услуг и фактически понесенных им расходов</w:t>
      </w:r>
      <w:r w:rsidR="00ED376A" w:rsidRPr="008A1EEB">
        <w:rPr>
          <w:sz w:val="22"/>
          <w:szCs w:val="22"/>
        </w:rPr>
        <w:t>;</w:t>
      </w:r>
    </w:p>
    <w:p w14:paraId="376DDE40" w14:textId="7292DCFB" w:rsidR="00ED376A" w:rsidRPr="008A1EEB" w:rsidRDefault="00ED376A" w:rsidP="00C02A7F">
      <w:pPr>
        <w:numPr>
          <w:ilvl w:val="2"/>
          <w:numId w:val="1"/>
        </w:numPr>
        <w:tabs>
          <w:tab w:val="left" w:pos="709"/>
        </w:tabs>
        <w:spacing w:before="60" w:after="60"/>
        <w:ind w:left="709" w:hanging="709"/>
        <w:jc w:val="both"/>
        <w:textAlignment w:val="baseline"/>
        <w:rPr>
          <w:rStyle w:val="a6"/>
          <w:b w:val="0"/>
          <w:bCs w:val="0"/>
          <w:sz w:val="22"/>
          <w:szCs w:val="22"/>
        </w:rPr>
      </w:pPr>
      <w:r w:rsidRPr="008A1EEB">
        <w:rPr>
          <w:sz w:val="22"/>
          <w:szCs w:val="22"/>
        </w:rPr>
        <w:t xml:space="preserve">на реализацию иных прав, </w:t>
      </w:r>
      <w:r w:rsidR="005A4AF6" w:rsidRPr="008A1EEB">
        <w:rPr>
          <w:sz w:val="22"/>
          <w:szCs w:val="22"/>
        </w:rPr>
        <w:t xml:space="preserve">в том числе </w:t>
      </w:r>
      <w:r w:rsidRPr="008A1EEB">
        <w:rPr>
          <w:sz w:val="22"/>
          <w:szCs w:val="22"/>
        </w:rPr>
        <w:t xml:space="preserve">предусмотренных специальным статусом </w:t>
      </w:r>
      <w:r w:rsidR="00EB676E" w:rsidRPr="008A1EEB">
        <w:rPr>
          <w:sz w:val="22"/>
          <w:szCs w:val="22"/>
        </w:rPr>
        <w:t>«</w:t>
      </w:r>
      <w:r w:rsidRPr="008A1EEB">
        <w:rPr>
          <w:sz w:val="22"/>
          <w:szCs w:val="22"/>
        </w:rPr>
        <w:t>потребит</w:t>
      </w:r>
      <w:r w:rsidR="00ED4C71" w:rsidRPr="008A1EEB">
        <w:rPr>
          <w:sz w:val="22"/>
          <w:szCs w:val="22"/>
        </w:rPr>
        <w:t>еля</w:t>
      </w:r>
      <w:r w:rsidR="00EB676E" w:rsidRPr="008A1EEB">
        <w:rPr>
          <w:sz w:val="22"/>
          <w:szCs w:val="22"/>
        </w:rPr>
        <w:t>».</w:t>
      </w:r>
      <w:r w:rsidR="00ED4C71" w:rsidRPr="008A1EEB">
        <w:rPr>
          <w:sz w:val="22"/>
          <w:szCs w:val="22"/>
        </w:rPr>
        <w:t xml:space="preserve"> </w:t>
      </w:r>
      <w:r w:rsidR="0032127E">
        <w:rPr>
          <w:sz w:val="22"/>
          <w:szCs w:val="22"/>
        </w:rPr>
        <w:t>С </w:t>
      </w:r>
      <w:r w:rsidRPr="008A1EEB">
        <w:rPr>
          <w:sz w:val="22"/>
          <w:szCs w:val="22"/>
        </w:rPr>
        <w:t>информацией о таких пра</w:t>
      </w:r>
      <w:r w:rsidR="003A5F2F" w:rsidRPr="008A1EEB">
        <w:rPr>
          <w:sz w:val="22"/>
          <w:szCs w:val="22"/>
        </w:rPr>
        <w:t xml:space="preserve">вах Пациент может ознакомиться </w:t>
      </w:r>
      <w:r w:rsidR="00DB4D11" w:rsidRPr="008A1EEB">
        <w:rPr>
          <w:sz w:val="22"/>
          <w:szCs w:val="22"/>
        </w:rPr>
        <w:t xml:space="preserve">на информационном стенде </w:t>
      </w:r>
      <w:r w:rsidR="00EB676E" w:rsidRPr="008A1EEB">
        <w:rPr>
          <w:sz w:val="22"/>
          <w:szCs w:val="22"/>
        </w:rPr>
        <w:t xml:space="preserve">и интернет-сайте </w:t>
      </w:r>
      <w:r w:rsidRPr="008A1EEB">
        <w:rPr>
          <w:sz w:val="22"/>
          <w:szCs w:val="22"/>
        </w:rPr>
        <w:t>Исполнителя</w:t>
      </w:r>
      <w:r w:rsidR="00EB676E" w:rsidRPr="008A1EEB">
        <w:rPr>
          <w:sz w:val="22"/>
          <w:szCs w:val="22"/>
        </w:rPr>
        <w:t>.</w:t>
      </w:r>
    </w:p>
    <w:p w14:paraId="0CF41512" w14:textId="77777777" w:rsidR="00BA3089" w:rsidRPr="008A1EEB" w:rsidRDefault="00BA3089" w:rsidP="00C02A7F">
      <w:pPr>
        <w:numPr>
          <w:ilvl w:val="1"/>
          <w:numId w:val="1"/>
        </w:numPr>
        <w:tabs>
          <w:tab w:val="left" w:pos="709"/>
        </w:tabs>
        <w:spacing w:before="120" w:after="120"/>
        <w:ind w:left="709" w:hanging="709"/>
        <w:jc w:val="both"/>
        <w:textAlignment w:val="baseline"/>
        <w:rPr>
          <w:b/>
          <w:sz w:val="22"/>
          <w:szCs w:val="22"/>
        </w:rPr>
      </w:pPr>
      <w:r w:rsidRPr="008A1EEB">
        <w:rPr>
          <w:b/>
          <w:sz w:val="22"/>
          <w:szCs w:val="22"/>
          <w:u w:val="single"/>
        </w:rPr>
        <w:t>Пациент обязан:</w:t>
      </w:r>
    </w:p>
    <w:p w14:paraId="0AD90286" w14:textId="707C0A09" w:rsidR="001438B4" w:rsidRPr="008A1EEB" w:rsidRDefault="001438B4" w:rsidP="001438B4">
      <w:pPr>
        <w:pStyle w:val="af6"/>
        <w:numPr>
          <w:ilvl w:val="2"/>
          <w:numId w:val="1"/>
        </w:numPr>
        <w:suppressAutoHyphens w:val="0"/>
        <w:autoSpaceDN/>
        <w:spacing w:before="60" w:after="60"/>
        <w:ind w:left="709" w:hanging="709"/>
        <w:textAlignment w:val="auto"/>
        <w:rPr>
          <w:rFonts w:ascii="Times New Roman" w:hAnsi="Times New Roman" w:cs="Times New Roman"/>
        </w:rPr>
      </w:pPr>
      <w:r w:rsidRPr="008A1EEB">
        <w:rPr>
          <w:rFonts w:ascii="Times New Roman" w:hAnsi="Times New Roman" w:cs="Times New Roman"/>
        </w:rPr>
        <w:t xml:space="preserve">исполнять обязательства надлежащим образом в соответствии с условиями Договора, а также обязательствами и требованиями </w:t>
      </w:r>
      <w:r w:rsidR="00EB676E" w:rsidRPr="008A1EEB">
        <w:rPr>
          <w:rFonts w:ascii="Times New Roman" w:hAnsi="Times New Roman" w:cs="Times New Roman"/>
        </w:rPr>
        <w:t xml:space="preserve">законодательства </w:t>
      </w:r>
      <w:r w:rsidR="00B97CC6" w:rsidRPr="008A1EEB">
        <w:rPr>
          <w:rFonts w:ascii="Times New Roman" w:hAnsi="Times New Roman" w:cs="Times New Roman"/>
        </w:rPr>
        <w:t>РФ</w:t>
      </w:r>
      <w:r w:rsidRPr="008A1EEB">
        <w:rPr>
          <w:rFonts w:ascii="Times New Roman" w:hAnsi="Times New Roman" w:cs="Times New Roman"/>
        </w:rPr>
        <w:t>, а при их отсутствии – в со</w:t>
      </w:r>
      <w:r w:rsidR="0032127E">
        <w:rPr>
          <w:rFonts w:ascii="Times New Roman" w:hAnsi="Times New Roman" w:cs="Times New Roman"/>
        </w:rPr>
        <w:t>ответствии с </w:t>
      </w:r>
      <w:r w:rsidRPr="008A1EEB">
        <w:rPr>
          <w:rFonts w:ascii="Times New Roman" w:hAnsi="Times New Roman" w:cs="Times New Roman"/>
        </w:rPr>
        <w:t>обычаями оборота или иными обычно предъявляемыми требованиям</w:t>
      </w:r>
      <w:r w:rsidR="000C68A3">
        <w:rPr>
          <w:rFonts w:ascii="Times New Roman" w:hAnsi="Times New Roman" w:cs="Times New Roman"/>
        </w:rPr>
        <w:t>и</w:t>
      </w:r>
      <w:r w:rsidRPr="008A1EEB">
        <w:rPr>
          <w:rFonts w:ascii="Times New Roman" w:hAnsi="Times New Roman" w:cs="Times New Roman"/>
        </w:rPr>
        <w:t>;</w:t>
      </w:r>
    </w:p>
    <w:p w14:paraId="42427DE2" w14:textId="77777777" w:rsidR="00BA3089" w:rsidRPr="008A1EEB" w:rsidRDefault="00936F39" w:rsidP="00C02A7F">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оплатить оказанные </w:t>
      </w:r>
      <w:r w:rsidR="00BA3089" w:rsidRPr="008A1EEB">
        <w:rPr>
          <w:rFonts w:ascii="Times New Roman" w:hAnsi="Times New Roman" w:cs="Times New Roman"/>
          <w:sz w:val="22"/>
          <w:szCs w:val="22"/>
        </w:rPr>
        <w:t>услуги в поря</w:t>
      </w:r>
      <w:r w:rsidR="00E92041" w:rsidRPr="008A1EEB">
        <w:rPr>
          <w:rFonts w:ascii="Times New Roman" w:hAnsi="Times New Roman" w:cs="Times New Roman"/>
          <w:sz w:val="22"/>
          <w:szCs w:val="22"/>
        </w:rPr>
        <w:t>дке, предусмотренном Д</w:t>
      </w:r>
      <w:r w:rsidR="00BA3089" w:rsidRPr="008A1EEB">
        <w:rPr>
          <w:rFonts w:ascii="Times New Roman" w:hAnsi="Times New Roman" w:cs="Times New Roman"/>
          <w:sz w:val="22"/>
          <w:szCs w:val="22"/>
        </w:rPr>
        <w:t>оговором;</w:t>
      </w:r>
    </w:p>
    <w:p w14:paraId="0BE43194" w14:textId="2C7F0471" w:rsidR="00BA3089" w:rsidRPr="008A1EEB" w:rsidRDefault="00BA3089" w:rsidP="00C02A7F">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информировать Исполнител</w:t>
      </w:r>
      <w:r w:rsidR="003C3E01" w:rsidRPr="008A1EEB">
        <w:rPr>
          <w:rFonts w:ascii="Times New Roman" w:hAnsi="Times New Roman" w:cs="Times New Roman"/>
          <w:sz w:val="22"/>
          <w:szCs w:val="22"/>
        </w:rPr>
        <w:t xml:space="preserve">я о любых обстоятельствах, </w:t>
      </w:r>
      <w:r w:rsidR="00E92041" w:rsidRPr="008A1EEB">
        <w:rPr>
          <w:rFonts w:ascii="Times New Roman" w:hAnsi="Times New Roman" w:cs="Times New Roman"/>
          <w:sz w:val="22"/>
          <w:szCs w:val="22"/>
        </w:rPr>
        <w:t xml:space="preserve">препятствующих исполнению </w:t>
      </w:r>
      <w:r w:rsidRPr="008A1EEB">
        <w:rPr>
          <w:rFonts w:ascii="Times New Roman" w:hAnsi="Times New Roman" w:cs="Times New Roman"/>
          <w:sz w:val="22"/>
          <w:szCs w:val="22"/>
        </w:rPr>
        <w:t xml:space="preserve">Договора; </w:t>
      </w:r>
    </w:p>
    <w:p w14:paraId="4C4EB283" w14:textId="4A6A9C86" w:rsidR="00D472E1" w:rsidRPr="008A1EEB" w:rsidRDefault="00D472E1" w:rsidP="00D472E1">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оказывать Исполнителю максимальное содействие в оказании </w:t>
      </w:r>
      <w:r w:rsidR="00EB676E" w:rsidRPr="008A1EEB">
        <w:rPr>
          <w:rFonts w:ascii="Times New Roman" w:hAnsi="Times New Roman" w:cs="Times New Roman"/>
          <w:sz w:val="22"/>
          <w:szCs w:val="22"/>
        </w:rPr>
        <w:t xml:space="preserve">безопасной и </w:t>
      </w:r>
      <w:r w:rsidRPr="008A1EEB">
        <w:rPr>
          <w:rFonts w:ascii="Times New Roman" w:hAnsi="Times New Roman" w:cs="Times New Roman"/>
          <w:sz w:val="22"/>
          <w:szCs w:val="22"/>
        </w:rPr>
        <w:t>качественной медицинской помощи. Применительно к специфике медицинской услуги такими действиями</w:t>
      </w:r>
      <w:r w:rsidR="0032127E">
        <w:rPr>
          <w:rFonts w:ascii="Times New Roman" w:hAnsi="Times New Roman" w:cs="Times New Roman"/>
          <w:sz w:val="22"/>
          <w:szCs w:val="22"/>
        </w:rPr>
        <w:t>, в </w:t>
      </w:r>
      <w:r w:rsidR="00EB676E" w:rsidRPr="008A1EEB">
        <w:rPr>
          <w:rFonts w:ascii="Times New Roman" w:hAnsi="Times New Roman" w:cs="Times New Roman"/>
          <w:sz w:val="22"/>
          <w:szCs w:val="22"/>
        </w:rPr>
        <w:t>частности,</w:t>
      </w:r>
      <w:r w:rsidRPr="008A1EEB">
        <w:rPr>
          <w:rFonts w:ascii="Times New Roman" w:hAnsi="Times New Roman" w:cs="Times New Roman"/>
          <w:sz w:val="22"/>
          <w:szCs w:val="22"/>
        </w:rPr>
        <w:t xml:space="preserve"> являются: </w:t>
      </w:r>
    </w:p>
    <w:p w14:paraId="02232AD4" w14:textId="48400E3E" w:rsidR="00ED376A" w:rsidRPr="008A1EEB" w:rsidRDefault="00ED376A" w:rsidP="00C02A7F">
      <w:pPr>
        <w:pStyle w:val="ConsPlusNormal"/>
        <w:widowControl/>
        <w:numPr>
          <w:ilvl w:val="0"/>
          <w:numId w:val="3"/>
        </w:numPr>
        <w:tabs>
          <w:tab w:val="left" w:pos="993"/>
        </w:tabs>
        <w:spacing w:before="60" w:after="60"/>
        <w:ind w:left="993" w:hanging="284"/>
        <w:jc w:val="both"/>
        <w:rPr>
          <w:rFonts w:ascii="Times New Roman" w:hAnsi="Times New Roman" w:cs="Times New Roman"/>
          <w:sz w:val="22"/>
          <w:szCs w:val="22"/>
        </w:rPr>
      </w:pPr>
      <w:r w:rsidRPr="008A1EEB">
        <w:rPr>
          <w:rFonts w:ascii="Times New Roman" w:hAnsi="Times New Roman" w:cs="Times New Roman"/>
          <w:sz w:val="22"/>
          <w:szCs w:val="22"/>
        </w:rPr>
        <w:t xml:space="preserve">предоставление необходимой Исполнителю </w:t>
      </w:r>
      <w:r w:rsidR="00936F39" w:rsidRPr="008A1EEB">
        <w:rPr>
          <w:rFonts w:ascii="Times New Roman" w:hAnsi="Times New Roman" w:cs="Times New Roman"/>
          <w:sz w:val="22"/>
          <w:szCs w:val="22"/>
        </w:rPr>
        <w:t xml:space="preserve">полной и достоверной </w:t>
      </w:r>
      <w:r w:rsidRPr="008A1EEB">
        <w:rPr>
          <w:rFonts w:ascii="Times New Roman" w:hAnsi="Times New Roman" w:cs="Times New Roman"/>
          <w:sz w:val="22"/>
          <w:szCs w:val="22"/>
        </w:rPr>
        <w:t>информации на всех этапах диагностики, профилактики и лечения (в т</w:t>
      </w:r>
      <w:r w:rsidR="00471522" w:rsidRPr="008A1EEB">
        <w:rPr>
          <w:rFonts w:ascii="Times New Roman" w:hAnsi="Times New Roman" w:cs="Times New Roman"/>
          <w:sz w:val="22"/>
          <w:szCs w:val="22"/>
        </w:rPr>
        <w:t xml:space="preserve">ом </w:t>
      </w:r>
      <w:r w:rsidRPr="008A1EEB">
        <w:rPr>
          <w:rFonts w:ascii="Times New Roman" w:hAnsi="Times New Roman" w:cs="Times New Roman"/>
          <w:sz w:val="22"/>
          <w:szCs w:val="22"/>
        </w:rPr>
        <w:t>ч</w:t>
      </w:r>
      <w:r w:rsidR="00471522" w:rsidRPr="008A1EEB">
        <w:rPr>
          <w:rFonts w:ascii="Times New Roman" w:hAnsi="Times New Roman" w:cs="Times New Roman"/>
          <w:sz w:val="22"/>
          <w:szCs w:val="22"/>
        </w:rPr>
        <w:t>исле</w:t>
      </w:r>
      <w:r w:rsidRPr="008A1EEB">
        <w:rPr>
          <w:rFonts w:ascii="Times New Roman" w:hAnsi="Times New Roman" w:cs="Times New Roman"/>
          <w:sz w:val="22"/>
          <w:szCs w:val="22"/>
        </w:rPr>
        <w:t xml:space="preserve"> о перенесенных заболев</w:t>
      </w:r>
      <w:r w:rsidR="003A5F2F" w:rsidRPr="008A1EEB">
        <w:rPr>
          <w:rFonts w:ascii="Times New Roman" w:hAnsi="Times New Roman" w:cs="Times New Roman"/>
          <w:sz w:val="22"/>
          <w:szCs w:val="22"/>
        </w:rPr>
        <w:t xml:space="preserve">аниях, аллергических реакциях, </w:t>
      </w:r>
      <w:r w:rsidRPr="008A1EEB">
        <w:rPr>
          <w:rFonts w:ascii="Times New Roman" w:hAnsi="Times New Roman" w:cs="Times New Roman"/>
          <w:sz w:val="22"/>
          <w:szCs w:val="22"/>
        </w:rPr>
        <w:t>наличии опасных для общества заболевани</w:t>
      </w:r>
      <w:r w:rsidR="0078733E">
        <w:rPr>
          <w:rFonts w:ascii="Times New Roman" w:hAnsi="Times New Roman" w:cs="Times New Roman"/>
          <w:sz w:val="22"/>
          <w:szCs w:val="22"/>
        </w:rPr>
        <w:t>й</w:t>
      </w:r>
      <w:r w:rsidRPr="008A1EEB">
        <w:rPr>
          <w:rFonts w:ascii="Times New Roman" w:hAnsi="Times New Roman" w:cs="Times New Roman"/>
          <w:sz w:val="22"/>
          <w:szCs w:val="22"/>
        </w:rPr>
        <w:t xml:space="preserve"> и т.</w:t>
      </w:r>
      <w:r w:rsidR="00471522" w:rsidRPr="008A1EEB">
        <w:rPr>
          <w:rFonts w:ascii="Times New Roman" w:hAnsi="Times New Roman" w:cs="Times New Roman"/>
          <w:sz w:val="22"/>
          <w:szCs w:val="22"/>
        </w:rPr>
        <w:t xml:space="preserve"> </w:t>
      </w:r>
      <w:r w:rsidRPr="008A1EEB">
        <w:rPr>
          <w:rFonts w:ascii="Times New Roman" w:hAnsi="Times New Roman" w:cs="Times New Roman"/>
          <w:sz w:val="22"/>
          <w:szCs w:val="22"/>
        </w:rPr>
        <w:t>д.);</w:t>
      </w:r>
    </w:p>
    <w:p w14:paraId="1A2EB553" w14:textId="77777777" w:rsidR="00ED376A" w:rsidRPr="008A1EEB" w:rsidRDefault="00ED376A" w:rsidP="00C02A7F">
      <w:pPr>
        <w:pStyle w:val="ConsPlusNormal"/>
        <w:widowControl/>
        <w:numPr>
          <w:ilvl w:val="2"/>
          <w:numId w:val="4"/>
        </w:numPr>
        <w:tabs>
          <w:tab w:val="left" w:pos="993"/>
        </w:tabs>
        <w:spacing w:before="60" w:after="60"/>
        <w:ind w:left="993" w:hanging="284"/>
        <w:jc w:val="both"/>
        <w:rPr>
          <w:rFonts w:ascii="Times New Roman" w:hAnsi="Times New Roman" w:cs="Times New Roman"/>
          <w:sz w:val="22"/>
          <w:szCs w:val="22"/>
        </w:rPr>
      </w:pPr>
      <w:r w:rsidRPr="008A1EEB">
        <w:rPr>
          <w:rFonts w:ascii="Times New Roman" w:hAnsi="Times New Roman" w:cs="Times New Roman"/>
          <w:sz w:val="22"/>
          <w:szCs w:val="22"/>
        </w:rPr>
        <w:t>немедленное извещение Исполнителя либо посещение его при появлении б</w:t>
      </w:r>
      <w:r w:rsidR="00471522" w:rsidRPr="008A1EEB">
        <w:rPr>
          <w:rFonts w:ascii="Times New Roman" w:hAnsi="Times New Roman" w:cs="Times New Roman"/>
          <w:sz w:val="22"/>
          <w:szCs w:val="22"/>
        </w:rPr>
        <w:t>оли, дискомфорта и других жалоб</w:t>
      </w:r>
      <w:r w:rsidRPr="008A1EEB">
        <w:rPr>
          <w:rFonts w:ascii="Times New Roman" w:hAnsi="Times New Roman" w:cs="Times New Roman"/>
          <w:sz w:val="22"/>
          <w:szCs w:val="22"/>
        </w:rPr>
        <w:t xml:space="preserve"> как в период лечения, так и после его окончания;</w:t>
      </w:r>
    </w:p>
    <w:p w14:paraId="0CEEEE60" w14:textId="77777777" w:rsidR="00ED376A" w:rsidRPr="008A1EEB" w:rsidRDefault="00ED376A" w:rsidP="00C02A7F">
      <w:pPr>
        <w:pStyle w:val="ConsPlusNormal"/>
        <w:widowControl/>
        <w:numPr>
          <w:ilvl w:val="0"/>
          <w:numId w:val="3"/>
        </w:numPr>
        <w:tabs>
          <w:tab w:val="left" w:pos="993"/>
        </w:tabs>
        <w:spacing w:before="60" w:after="60"/>
        <w:ind w:left="993" w:hanging="284"/>
        <w:jc w:val="both"/>
        <w:rPr>
          <w:rFonts w:ascii="Times New Roman" w:hAnsi="Times New Roman" w:cs="Times New Roman"/>
          <w:sz w:val="22"/>
          <w:szCs w:val="22"/>
        </w:rPr>
      </w:pPr>
      <w:r w:rsidRPr="008A1EEB">
        <w:rPr>
          <w:rFonts w:ascii="Times New Roman" w:hAnsi="Times New Roman" w:cs="Times New Roman"/>
          <w:sz w:val="22"/>
          <w:szCs w:val="22"/>
        </w:rPr>
        <w:t>точное выполнение рекомендаций Исполнителя, его медикаментозных и иных назначений;</w:t>
      </w:r>
    </w:p>
    <w:p w14:paraId="453B8C5A" w14:textId="77777777" w:rsidR="00D472E1" w:rsidRPr="008A1EEB" w:rsidRDefault="00ED376A" w:rsidP="00933631">
      <w:pPr>
        <w:pStyle w:val="ConsPlusNormal"/>
        <w:widowControl/>
        <w:numPr>
          <w:ilvl w:val="0"/>
          <w:numId w:val="3"/>
        </w:numPr>
        <w:tabs>
          <w:tab w:val="left" w:pos="993"/>
        </w:tabs>
        <w:spacing w:before="60" w:after="60"/>
        <w:ind w:left="993" w:hanging="284"/>
        <w:jc w:val="both"/>
        <w:rPr>
          <w:rFonts w:ascii="Times New Roman" w:hAnsi="Times New Roman" w:cs="Times New Roman"/>
          <w:sz w:val="22"/>
          <w:szCs w:val="22"/>
        </w:rPr>
      </w:pPr>
      <w:r w:rsidRPr="008A1EEB">
        <w:rPr>
          <w:rFonts w:ascii="Times New Roman" w:hAnsi="Times New Roman" w:cs="Times New Roman"/>
          <w:sz w:val="22"/>
          <w:szCs w:val="22"/>
        </w:rPr>
        <w:t>соблюдение запланированных сроков приема</w:t>
      </w:r>
      <w:r w:rsidR="00B97CC6" w:rsidRPr="008A1EEB">
        <w:rPr>
          <w:rFonts w:ascii="Times New Roman" w:hAnsi="Times New Roman" w:cs="Times New Roman"/>
          <w:sz w:val="22"/>
          <w:szCs w:val="22"/>
        </w:rPr>
        <w:t xml:space="preserve"> </w:t>
      </w:r>
      <w:r w:rsidR="00933631" w:rsidRPr="008A1EEB">
        <w:rPr>
          <w:rFonts w:ascii="Times New Roman" w:hAnsi="Times New Roman" w:cs="Times New Roman"/>
          <w:sz w:val="22"/>
          <w:szCs w:val="22"/>
        </w:rPr>
        <w:t>(</w:t>
      </w:r>
      <w:r w:rsidRPr="008A1EEB">
        <w:rPr>
          <w:rFonts w:ascii="Times New Roman" w:hAnsi="Times New Roman" w:cs="Times New Roman"/>
          <w:sz w:val="22"/>
          <w:szCs w:val="22"/>
        </w:rPr>
        <w:t>включая частоту прихода на контрольно-профилактические осмотры и прочее</w:t>
      </w:r>
      <w:r w:rsidR="00933631" w:rsidRPr="008A1EEB">
        <w:rPr>
          <w:rFonts w:ascii="Times New Roman" w:hAnsi="Times New Roman" w:cs="Times New Roman"/>
          <w:sz w:val="22"/>
          <w:szCs w:val="22"/>
        </w:rPr>
        <w:t xml:space="preserve">), явка на прием в строго назначенное время либо информирование Исполнителя о необходимости отмены или изменения назначенных даты и времени оказания медицинской услуги в случае возникновения непредвиденных обстоятельств, мешающих своевременной явке. </w:t>
      </w:r>
    </w:p>
    <w:p w14:paraId="18842A5F" w14:textId="77777777" w:rsidR="00BA3089" w:rsidRPr="008A1EEB" w:rsidRDefault="00BA3089" w:rsidP="00C02A7F">
      <w:pPr>
        <w:numPr>
          <w:ilvl w:val="1"/>
          <w:numId w:val="1"/>
        </w:numPr>
        <w:tabs>
          <w:tab w:val="left" w:pos="709"/>
        </w:tabs>
        <w:spacing w:before="120" w:after="120"/>
        <w:ind w:left="709" w:hanging="709"/>
        <w:jc w:val="both"/>
        <w:rPr>
          <w:b/>
          <w:sz w:val="22"/>
          <w:szCs w:val="22"/>
          <w:u w:val="single"/>
        </w:rPr>
      </w:pPr>
      <w:r w:rsidRPr="008A1EEB">
        <w:rPr>
          <w:b/>
          <w:sz w:val="22"/>
          <w:szCs w:val="22"/>
          <w:u w:val="single"/>
        </w:rPr>
        <w:t>Исполнитель имеет право:</w:t>
      </w:r>
    </w:p>
    <w:p w14:paraId="7F2276DC" w14:textId="24898A61" w:rsidR="00ED376A" w:rsidRPr="008A1EEB" w:rsidRDefault="00ED376A" w:rsidP="00C02A7F">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не приступать к оказанию услуг в случаях нарушения Пациентом своих</w:t>
      </w:r>
      <w:r w:rsidR="00471522" w:rsidRPr="008A1EEB">
        <w:rPr>
          <w:rFonts w:ascii="Times New Roman" w:hAnsi="Times New Roman" w:cs="Times New Roman"/>
          <w:sz w:val="22"/>
          <w:szCs w:val="22"/>
        </w:rPr>
        <w:t xml:space="preserve"> </w:t>
      </w:r>
      <w:r w:rsidR="00EB676E" w:rsidRPr="008A1EEB">
        <w:rPr>
          <w:rFonts w:ascii="Times New Roman" w:hAnsi="Times New Roman" w:cs="Times New Roman"/>
          <w:sz w:val="22"/>
          <w:szCs w:val="22"/>
        </w:rPr>
        <w:t>обязательств</w:t>
      </w:r>
      <w:r w:rsidRPr="008A1EEB">
        <w:rPr>
          <w:rFonts w:ascii="Times New Roman" w:hAnsi="Times New Roman" w:cs="Times New Roman"/>
          <w:sz w:val="22"/>
          <w:szCs w:val="22"/>
        </w:rPr>
        <w:t xml:space="preserve">, препятствующих </w:t>
      </w:r>
      <w:r w:rsidR="008277C8" w:rsidRPr="008A1EEB">
        <w:rPr>
          <w:rFonts w:ascii="Times New Roman" w:hAnsi="Times New Roman" w:cs="Times New Roman"/>
          <w:sz w:val="22"/>
          <w:szCs w:val="22"/>
        </w:rPr>
        <w:t xml:space="preserve">выполнению </w:t>
      </w:r>
      <w:r w:rsidRPr="008A1EEB">
        <w:rPr>
          <w:rFonts w:ascii="Times New Roman" w:hAnsi="Times New Roman" w:cs="Times New Roman"/>
          <w:sz w:val="22"/>
          <w:szCs w:val="22"/>
        </w:rPr>
        <w:t xml:space="preserve">Исполнителем </w:t>
      </w:r>
      <w:r w:rsidR="003C22E3" w:rsidRPr="008A1EEB">
        <w:rPr>
          <w:rFonts w:ascii="Times New Roman" w:hAnsi="Times New Roman" w:cs="Times New Roman"/>
          <w:sz w:val="22"/>
          <w:szCs w:val="22"/>
        </w:rPr>
        <w:t>Д</w:t>
      </w:r>
      <w:r w:rsidRPr="008A1EEB">
        <w:rPr>
          <w:rFonts w:ascii="Times New Roman" w:hAnsi="Times New Roman" w:cs="Times New Roman"/>
          <w:sz w:val="22"/>
          <w:szCs w:val="22"/>
        </w:rPr>
        <w:t xml:space="preserve">оговора </w:t>
      </w:r>
      <w:r w:rsidR="00EB676E" w:rsidRPr="008A1EEB">
        <w:rPr>
          <w:rFonts w:ascii="Times New Roman" w:hAnsi="Times New Roman" w:cs="Times New Roman"/>
          <w:sz w:val="22"/>
          <w:szCs w:val="22"/>
        </w:rPr>
        <w:t>(</w:t>
      </w:r>
      <w:r w:rsidRPr="008A1EEB">
        <w:rPr>
          <w:rFonts w:ascii="Times New Roman" w:hAnsi="Times New Roman" w:cs="Times New Roman"/>
          <w:sz w:val="22"/>
          <w:szCs w:val="22"/>
        </w:rPr>
        <w:t>при условии наличия у Пациента способности в</w:t>
      </w:r>
      <w:r w:rsidR="003A5F2F" w:rsidRPr="008A1EEB">
        <w:rPr>
          <w:rFonts w:ascii="Times New Roman" w:hAnsi="Times New Roman" w:cs="Times New Roman"/>
          <w:sz w:val="22"/>
          <w:szCs w:val="22"/>
        </w:rPr>
        <w:t xml:space="preserve">ыразить свою волю и отсутствия </w:t>
      </w:r>
      <w:r w:rsidRPr="008A1EEB">
        <w:rPr>
          <w:rFonts w:ascii="Times New Roman" w:hAnsi="Times New Roman" w:cs="Times New Roman"/>
          <w:sz w:val="22"/>
          <w:szCs w:val="22"/>
        </w:rPr>
        <w:t>экстренных показаний для устранения угрозы жизни Пациента</w:t>
      </w:r>
      <w:r w:rsidR="00030880">
        <w:rPr>
          <w:rFonts w:ascii="Times New Roman" w:hAnsi="Times New Roman" w:cs="Times New Roman"/>
          <w:sz w:val="22"/>
          <w:szCs w:val="22"/>
        </w:rPr>
        <w:t>)</w:t>
      </w:r>
      <w:r w:rsidRPr="008A1EEB">
        <w:rPr>
          <w:rFonts w:ascii="Times New Roman" w:hAnsi="Times New Roman" w:cs="Times New Roman"/>
          <w:sz w:val="22"/>
          <w:szCs w:val="22"/>
        </w:rPr>
        <w:t>;</w:t>
      </w:r>
    </w:p>
    <w:p w14:paraId="6836D8F8" w14:textId="77777777" w:rsidR="000A487F" w:rsidRPr="008A1EEB" w:rsidRDefault="000A487F" w:rsidP="00C02A7F">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определять и менять в процессе оказания услуги объем и специфику медицинских услуг с согласия Пациента;</w:t>
      </w:r>
    </w:p>
    <w:p w14:paraId="1B2E9676" w14:textId="77777777" w:rsidR="00ED376A" w:rsidRPr="008A1EEB" w:rsidRDefault="00ED376A" w:rsidP="00C02A7F">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самостоятельно принимать решение об изменении </w:t>
      </w:r>
      <w:r w:rsidRPr="008A1EEB">
        <w:rPr>
          <w:rFonts w:ascii="Times New Roman" w:hAnsi="Times New Roman" w:cs="Times New Roman"/>
          <w:iCs/>
          <w:sz w:val="22"/>
          <w:szCs w:val="22"/>
        </w:rPr>
        <w:t xml:space="preserve">по медицинским показаниям </w:t>
      </w:r>
      <w:r w:rsidRPr="008A1EEB">
        <w:rPr>
          <w:rFonts w:ascii="Times New Roman" w:hAnsi="Times New Roman" w:cs="Times New Roman"/>
          <w:sz w:val="22"/>
          <w:szCs w:val="22"/>
        </w:rPr>
        <w:t xml:space="preserve">ранее согласованного с Пациентом плана лечения </w:t>
      </w:r>
      <w:r w:rsidRPr="008A1EEB">
        <w:rPr>
          <w:rFonts w:ascii="Times New Roman" w:hAnsi="Times New Roman" w:cs="Times New Roman"/>
          <w:iCs/>
          <w:sz w:val="22"/>
          <w:szCs w:val="22"/>
        </w:rPr>
        <w:t xml:space="preserve">по причине возникновения непредвиденных обстоятельств </w:t>
      </w:r>
      <w:r w:rsidRPr="008A1EEB">
        <w:rPr>
          <w:rFonts w:ascii="Times New Roman" w:hAnsi="Times New Roman" w:cs="Times New Roman"/>
          <w:sz w:val="22"/>
          <w:szCs w:val="22"/>
        </w:rPr>
        <w:t xml:space="preserve">во время проведения общей анестезии и невозможности получения согласия Пациента из-за его временной неспособности выражать свою волю или в связи с отсутствием его </w:t>
      </w:r>
      <w:r w:rsidR="00C30EB0" w:rsidRPr="008A1EEB">
        <w:rPr>
          <w:rFonts w:ascii="Times New Roman" w:hAnsi="Times New Roman" w:cs="Times New Roman"/>
          <w:sz w:val="22"/>
          <w:szCs w:val="22"/>
        </w:rPr>
        <w:t>зак</w:t>
      </w:r>
      <w:r w:rsidR="008277C8" w:rsidRPr="008A1EEB">
        <w:rPr>
          <w:rFonts w:ascii="Times New Roman" w:hAnsi="Times New Roman" w:cs="Times New Roman"/>
          <w:sz w:val="22"/>
          <w:szCs w:val="22"/>
        </w:rPr>
        <w:t>о</w:t>
      </w:r>
      <w:r w:rsidR="00C30EB0" w:rsidRPr="008A1EEB">
        <w:rPr>
          <w:rFonts w:ascii="Times New Roman" w:hAnsi="Times New Roman" w:cs="Times New Roman"/>
          <w:sz w:val="22"/>
          <w:szCs w:val="22"/>
        </w:rPr>
        <w:t xml:space="preserve">нных </w:t>
      </w:r>
      <w:r w:rsidRPr="008A1EEB">
        <w:rPr>
          <w:rFonts w:ascii="Times New Roman" w:hAnsi="Times New Roman" w:cs="Times New Roman"/>
          <w:sz w:val="22"/>
          <w:szCs w:val="22"/>
        </w:rPr>
        <w:t xml:space="preserve">представителей; </w:t>
      </w:r>
    </w:p>
    <w:p w14:paraId="654EE3B6" w14:textId="29BB95E0" w:rsidR="00ED376A" w:rsidRPr="008A1EEB" w:rsidRDefault="00ED376A" w:rsidP="00C02A7F">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самостоятельно принимать решение о проведении медицинского вмешательства в интересах Пациента по экстренным показаниям для устранения угрозы его жизни в ситуации неспособности Пациента выразить свою волю или отсутствия его </w:t>
      </w:r>
      <w:r w:rsidR="00C30EB0" w:rsidRPr="008A1EEB">
        <w:rPr>
          <w:rFonts w:ascii="Times New Roman" w:hAnsi="Times New Roman" w:cs="Times New Roman"/>
          <w:sz w:val="22"/>
          <w:szCs w:val="22"/>
        </w:rPr>
        <w:t xml:space="preserve">законных </w:t>
      </w:r>
      <w:r w:rsidR="0032127E">
        <w:rPr>
          <w:rFonts w:ascii="Times New Roman" w:hAnsi="Times New Roman" w:cs="Times New Roman"/>
          <w:sz w:val="22"/>
          <w:szCs w:val="22"/>
        </w:rPr>
        <w:t>представителей в соответствии с </w:t>
      </w:r>
      <w:r w:rsidRPr="008A1EEB">
        <w:rPr>
          <w:rFonts w:ascii="Times New Roman" w:hAnsi="Times New Roman" w:cs="Times New Roman"/>
          <w:sz w:val="22"/>
          <w:szCs w:val="22"/>
        </w:rPr>
        <w:t>законодательством РФ;</w:t>
      </w:r>
    </w:p>
    <w:p w14:paraId="1E82BBD3" w14:textId="77777777" w:rsidR="008B4AA6" w:rsidRPr="008A1EEB" w:rsidRDefault="008B4AA6" w:rsidP="00C02A7F">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переносить или отменять </w:t>
      </w:r>
      <w:r w:rsidR="002C2436" w:rsidRPr="008A1EEB">
        <w:rPr>
          <w:rFonts w:ascii="Times New Roman" w:hAnsi="Times New Roman" w:cs="Times New Roman"/>
          <w:sz w:val="22"/>
          <w:szCs w:val="22"/>
        </w:rPr>
        <w:t>прием</w:t>
      </w:r>
      <w:r w:rsidRPr="008A1EEB">
        <w:rPr>
          <w:rFonts w:ascii="Times New Roman" w:hAnsi="Times New Roman" w:cs="Times New Roman"/>
          <w:sz w:val="22"/>
          <w:szCs w:val="22"/>
        </w:rPr>
        <w:t xml:space="preserve"> Пациента в случае его опоздания более чем на 30 (тридцать) минут по отношению</w:t>
      </w:r>
      <w:r w:rsidR="003C22E3" w:rsidRPr="008A1EEB">
        <w:rPr>
          <w:rFonts w:ascii="Times New Roman" w:hAnsi="Times New Roman" w:cs="Times New Roman"/>
          <w:sz w:val="22"/>
          <w:szCs w:val="22"/>
        </w:rPr>
        <w:t xml:space="preserve"> к назначенному времени приема;</w:t>
      </w:r>
    </w:p>
    <w:p w14:paraId="186C470D" w14:textId="24B8DB67" w:rsidR="008A5DA0" w:rsidRPr="008A1EEB" w:rsidRDefault="00ED376A" w:rsidP="008A5DA0">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привлекать </w:t>
      </w:r>
      <w:r w:rsidR="000A487F" w:rsidRPr="008A1EEB">
        <w:rPr>
          <w:rFonts w:ascii="Times New Roman" w:hAnsi="Times New Roman" w:cs="Times New Roman"/>
          <w:sz w:val="22"/>
          <w:szCs w:val="22"/>
        </w:rPr>
        <w:t xml:space="preserve">третьих </w:t>
      </w:r>
      <w:r w:rsidRPr="008A1EEB">
        <w:rPr>
          <w:rFonts w:ascii="Times New Roman" w:hAnsi="Times New Roman" w:cs="Times New Roman"/>
          <w:sz w:val="22"/>
          <w:szCs w:val="22"/>
        </w:rPr>
        <w:t xml:space="preserve">лиц для обеспечения возможности </w:t>
      </w:r>
      <w:r w:rsidR="000A487F" w:rsidRPr="008A1EEB">
        <w:rPr>
          <w:rFonts w:ascii="Times New Roman" w:hAnsi="Times New Roman" w:cs="Times New Roman"/>
          <w:sz w:val="22"/>
          <w:szCs w:val="22"/>
        </w:rPr>
        <w:t xml:space="preserve">выполнения своих обязательств по Договору </w:t>
      </w:r>
      <w:r w:rsidRPr="008A1EEB">
        <w:rPr>
          <w:rFonts w:ascii="Times New Roman" w:hAnsi="Times New Roman" w:cs="Times New Roman"/>
          <w:sz w:val="22"/>
          <w:szCs w:val="22"/>
        </w:rPr>
        <w:t>(например</w:t>
      </w:r>
      <w:r w:rsidR="00743443">
        <w:rPr>
          <w:rFonts w:ascii="Times New Roman" w:hAnsi="Times New Roman" w:cs="Times New Roman"/>
          <w:sz w:val="22"/>
          <w:szCs w:val="22"/>
        </w:rPr>
        <w:t>,</w:t>
      </w:r>
      <w:r w:rsidRPr="008A1EEB">
        <w:rPr>
          <w:rFonts w:ascii="Times New Roman" w:hAnsi="Times New Roman" w:cs="Times New Roman"/>
          <w:sz w:val="22"/>
          <w:szCs w:val="22"/>
        </w:rPr>
        <w:t xml:space="preserve"> </w:t>
      </w:r>
      <w:r w:rsidR="002C3508" w:rsidRPr="008A1EEB">
        <w:rPr>
          <w:rFonts w:ascii="Times New Roman" w:hAnsi="Times New Roman" w:cs="Times New Roman"/>
          <w:sz w:val="22"/>
          <w:szCs w:val="22"/>
        </w:rPr>
        <w:t>клинико-</w:t>
      </w:r>
      <w:r w:rsidR="000A487F" w:rsidRPr="008A1EEB">
        <w:rPr>
          <w:rFonts w:ascii="Times New Roman" w:hAnsi="Times New Roman" w:cs="Times New Roman"/>
          <w:sz w:val="22"/>
          <w:szCs w:val="22"/>
        </w:rPr>
        <w:t>диагностические</w:t>
      </w:r>
      <w:r w:rsidR="002C3508" w:rsidRPr="008A1EEB">
        <w:rPr>
          <w:rFonts w:ascii="Times New Roman" w:hAnsi="Times New Roman" w:cs="Times New Roman"/>
          <w:sz w:val="22"/>
          <w:szCs w:val="22"/>
        </w:rPr>
        <w:t xml:space="preserve"> лаборатории</w:t>
      </w:r>
      <w:r w:rsidRPr="008A1EEB">
        <w:rPr>
          <w:rFonts w:ascii="Times New Roman" w:hAnsi="Times New Roman" w:cs="Times New Roman"/>
          <w:sz w:val="22"/>
          <w:szCs w:val="22"/>
        </w:rPr>
        <w:t xml:space="preserve">), а также направлять Пациента в другие медицинские организации </w:t>
      </w:r>
      <w:r w:rsidR="008E65C1" w:rsidRPr="008A1EEB">
        <w:rPr>
          <w:rFonts w:ascii="Times New Roman" w:hAnsi="Times New Roman" w:cs="Times New Roman"/>
          <w:sz w:val="22"/>
          <w:szCs w:val="22"/>
        </w:rPr>
        <w:t>в целях получения необходимой и достаточной информации о наличии у</w:t>
      </w:r>
      <w:r w:rsidR="0032127E">
        <w:rPr>
          <w:rFonts w:ascii="Times New Roman" w:hAnsi="Times New Roman" w:cs="Times New Roman"/>
          <w:sz w:val="22"/>
          <w:szCs w:val="22"/>
        </w:rPr>
        <w:t> </w:t>
      </w:r>
      <w:r w:rsidR="008E65C1" w:rsidRPr="008A1EEB">
        <w:rPr>
          <w:rFonts w:ascii="Times New Roman" w:hAnsi="Times New Roman" w:cs="Times New Roman"/>
          <w:sz w:val="22"/>
          <w:szCs w:val="22"/>
        </w:rPr>
        <w:t>Пациента заболеваний (состояний), препятствующих оказанию медицинских услуг</w:t>
      </w:r>
      <w:r w:rsidR="00030880">
        <w:rPr>
          <w:rFonts w:ascii="Times New Roman" w:hAnsi="Times New Roman" w:cs="Times New Roman"/>
          <w:sz w:val="22"/>
          <w:szCs w:val="22"/>
        </w:rPr>
        <w:t>,</w:t>
      </w:r>
      <w:r w:rsidR="0032127E">
        <w:rPr>
          <w:rFonts w:ascii="Times New Roman" w:hAnsi="Times New Roman" w:cs="Times New Roman"/>
          <w:sz w:val="22"/>
          <w:szCs w:val="22"/>
        </w:rPr>
        <w:t xml:space="preserve"> а также в </w:t>
      </w:r>
      <w:r w:rsidR="008E65C1" w:rsidRPr="008A1EEB">
        <w:rPr>
          <w:rFonts w:ascii="Times New Roman" w:hAnsi="Times New Roman" w:cs="Times New Roman"/>
          <w:sz w:val="22"/>
          <w:szCs w:val="22"/>
        </w:rPr>
        <w:t xml:space="preserve">целях </w:t>
      </w:r>
      <w:r w:rsidR="008277C8" w:rsidRPr="008A1EEB">
        <w:rPr>
          <w:rFonts w:ascii="Times New Roman" w:hAnsi="Times New Roman" w:cs="Times New Roman"/>
          <w:sz w:val="22"/>
          <w:szCs w:val="22"/>
        </w:rPr>
        <w:t xml:space="preserve">обеспечения </w:t>
      </w:r>
      <w:r w:rsidR="008E65C1" w:rsidRPr="008A1EEB">
        <w:rPr>
          <w:rFonts w:ascii="Times New Roman" w:hAnsi="Times New Roman" w:cs="Times New Roman"/>
          <w:sz w:val="22"/>
          <w:szCs w:val="22"/>
        </w:rPr>
        <w:t>безопасности и качества медицинских услуг.</w:t>
      </w:r>
    </w:p>
    <w:p w14:paraId="0CEE7672" w14:textId="77777777" w:rsidR="00BA3089" w:rsidRPr="008A1EEB" w:rsidRDefault="00BA3089" w:rsidP="00C02A7F">
      <w:pPr>
        <w:pStyle w:val="ConsPlusNormal"/>
        <w:widowControl/>
        <w:numPr>
          <w:ilvl w:val="1"/>
          <w:numId w:val="1"/>
        </w:numPr>
        <w:tabs>
          <w:tab w:val="left" w:pos="709"/>
        </w:tabs>
        <w:spacing w:before="120" w:after="120"/>
        <w:ind w:left="709" w:hanging="709"/>
        <w:jc w:val="both"/>
        <w:rPr>
          <w:rFonts w:ascii="Times New Roman" w:hAnsi="Times New Roman" w:cs="Times New Roman"/>
          <w:b/>
          <w:sz w:val="22"/>
          <w:szCs w:val="22"/>
        </w:rPr>
      </w:pPr>
      <w:r w:rsidRPr="008A1EEB">
        <w:rPr>
          <w:rFonts w:ascii="Times New Roman" w:hAnsi="Times New Roman" w:cs="Times New Roman"/>
          <w:b/>
          <w:sz w:val="22"/>
          <w:szCs w:val="22"/>
          <w:u w:val="single"/>
        </w:rPr>
        <w:t>Исполнитель обязан:</w:t>
      </w:r>
      <w:r w:rsidRPr="008A1EEB">
        <w:rPr>
          <w:rFonts w:ascii="Times New Roman" w:hAnsi="Times New Roman" w:cs="Times New Roman"/>
          <w:b/>
          <w:sz w:val="22"/>
          <w:szCs w:val="22"/>
        </w:rPr>
        <w:t xml:space="preserve">  </w:t>
      </w:r>
    </w:p>
    <w:p w14:paraId="3342BA26" w14:textId="77777777" w:rsidR="001D5676" w:rsidRPr="008A1EEB" w:rsidRDefault="001D5676" w:rsidP="00471522">
      <w:pPr>
        <w:numPr>
          <w:ilvl w:val="2"/>
          <w:numId w:val="1"/>
        </w:numPr>
        <w:tabs>
          <w:tab w:val="left" w:pos="709"/>
        </w:tabs>
        <w:spacing w:before="60" w:after="60"/>
        <w:ind w:left="709" w:hanging="709"/>
        <w:jc w:val="both"/>
        <w:rPr>
          <w:sz w:val="22"/>
          <w:szCs w:val="22"/>
        </w:rPr>
      </w:pPr>
      <w:r w:rsidRPr="008A1EEB">
        <w:rPr>
          <w:sz w:val="22"/>
          <w:szCs w:val="22"/>
        </w:rPr>
        <w:t>своевременно и в согласованном объеме оказывать платные медицинские услуги, соответствующие в том числе профессиональным, юридическим, морально-этическим и иным нормам;</w:t>
      </w:r>
    </w:p>
    <w:p w14:paraId="21EC0944" w14:textId="77777777" w:rsidR="001D5676" w:rsidRPr="008A1EEB" w:rsidRDefault="001D5676" w:rsidP="00471522">
      <w:pPr>
        <w:numPr>
          <w:ilvl w:val="2"/>
          <w:numId w:val="1"/>
        </w:numPr>
        <w:tabs>
          <w:tab w:val="left" w:pos="709"/>
        </w:tabs>
        <w:spacing w:before="60" w:after="60"/>
        <w:ind w:left="709" w:hanging="709"/>
        <w:jc w:val="both"/>
        <w:rPr>
          <w:sz w:val="22"/>
          <w:szCs w:val="22"/>
        </w:rPr>
      </w:pPr>
      <w:r w:rsidRPr="008A1EEB">
        <w:rPr>
          <w:sz w:val="22"/>
          <w:szCs w:val="22"/>
          <w:lang w:eastAsia="en-US"/>
        </w:rPr>
        <w:lastRenderedPageBreak/>
        <w:t xml:space="preserve">организовывать и осуществлять медицинскую деятельность в соответствии с законодательством РФ, </w:t>
      </w:r>
      <w:r w:rsidRPr="008A1EEB">
        <w:rPr>
          <w:sz w:val="22"/>
          <w:szCs w:val="22"/>
        </w:rPr>
        <w:t>использовать методы профилактики, диагностики и лечения</w:t>
      </w:r>
      <w:r w:rsidRPr="008A1EEB">
        <w:rPr>
          <w:sz w:val="22"/>
          <w:szCs w:val="22"/>
          <w:lang w:eastAsia="en-US"/>
        </w:rPr>
        <w:t xml:space="preserve"> </w:t>
      </w:r>
      <w:r w:rsidRPr="008A1EEB">
        <w:rPr>
          <w:sz w:val="22"/>
          <w:szCs w:val="22"/>
        </w:rPr>
        <w:t>в установленном законодательством РФ порядке, а также</w:t>
      </w:r>
      <w:r w:rsidRPr="008A1EEB">
        <w:rPr>
          <w:sz w:val="22"/>
          <w:szCs w:val="22"/>
          <w:lang w:eastAsia="en-US"/>
        </w:rPr>
        <w:t xml:space="preserve"> обеспечивать</w:t>
      </w:r>
      <w:r w:rsidRPr="008A1EEB">
        <w:rPr>
          <w:rFonts w:eastAsia="SimSun"/>
          <w:kern w:val="3"/>
          <w:sz w:val="22"/>
          <w:szCs w:val="22"/>
          <w:lang w:eastAsia="en-US"/>
        </w:rPr>
        <w:t xml:space="preserve"> применение лекарственных препаратов и медицинских изделий, оборот которых разрешен на территории РФ;</w:t>
      </w:r>
    </w:p>
    <w:p w14:paraId="772C37C9" w14:textId="77777777" w:rsidR="00ED376A" w:rsidRPr="008A1EEB" w:rsidRDefault="00ED376A" w:rsidP="00C02A7F">
      <w:pPr>
        <w:numPr>
          <w:ilvl w:val="2"/>
          <w:numId w:val="1"/>
        </w:numPr>
        <w:tabs>
          <w:tab w:val="left" w:pos="709"/>
        </w:tabs>
        <w:autoSpaceDE w:val="0"/>
        <w:autoSpaceDN w:val="0"/>
        <w:adjustRightInd w:val="0"/>
        <w:spacing w:before="60" w:after="60"/>
        <w:ind w:left="709" w:hanging="709"/>
        <w:jc w:val="both"/>
        <w:rPr>
          <w:sz w:val="22"/>
          <w:szCs w:val="22"/>
        </w:rPr>
      </w:pPr>
      <w:r w:rsidRPr="008A1EEB">
        <w:rPr>
          <w:sz w:val="22"/>
          <w:szCs w:val="22"/>
        </w:rPr>
        <w:t xml:space="preserve">предоставлять Пациенту </w:t>
      </w:r>
      <w:r w:rsidRPr="008A1EEB">
        <w:rPr>
          <w:bCs/>
          <w:sz w:val="22"/>
          <w:szCs w:val="22"/>
        </w:rPr>
        <w:t>в доступной для него форме имеющуюся информацию о состоянии его здоровья, включая сведения о результатах обследования, наличии заболевания, его диагнозе и прогнозе, методах лечения, их эффективности и связанном с ними риске, возможных вариантах и последствиях медицинского вмешательства, результатах проведенного лечения;</w:t>
      </w:r>
    </w:p>
    <w:p w14:paraId="76652229" w14:textId="77777777" w:rsidR="001D5676" w:rsidRPr="008A1EEB" w:rsidRDefault="001D5676" w:rsidP="001D5676">
      <w:pPr>
        <w:numPr>
          <w:ilvl w:val="2"/>
          <w:numId w:val="1"/>
        </w:numPr>
        <w:tabs>
          <w:tab w:val="left" w:pos="709"/>
        </w:tabs>
        <w:spacing w:before="60" w:after="60"/>
        <w:ind w:left="709" w:hanging="709"/>
        <w:jc w:val="both"/>
        <w:rPr>
          <w:sz w:val="22"/>
          <w:szCs w:val="22"/>
        </w:rPr>
      </w:pPr>
      <w:r w:rsidRPr="008A1EEB">
        <w:rPr>
          <w:sz w:val="22"/>
          <w:szCs w:val="22"/>
        </w:rPr>
        <w:t xml:space="preserve">предоставлять по требованию Пациента </w:t>
      </w:r>
      <w:r w:rsidRPr="008A1EEB">
        <w:rPr>
          <w:bCs/>
          <w:sz w:val="22"/>
          <w:szCs w:val="22"/>
        </w:rPr>
        <w:t>в доступной для него форме информацию об используемых при оказании медицинских услуг лекарственных препаратах и медицинских изделиях, в том числе о сроках их годности (гарантийных сроках) и показаниях (противопоказаниях) к применению;</w:t>
      </w:r>
    </w:p>
    <w:p w14:paraId="20DC80BF" w14:textId="77777777" w:rsidR="001D5676" w:rsidRPr="008A1EEB" w:rsidRDefault="001D5676" w:rsidP="00471522">
      <w:pPr>
        <w:numPr>
          <w:ilvl w:val="2"/>
          <w:numId w:val="1"/>
        </w:numPr>
        <w:tabs>
          <w:tab w:val="left" w:pos="709"/>
        </w:tabs>
        <w:spacing w:before="60" w:after="60"/>
        <w:ind w:left="709" w:hanging="709"/>
        <w:jc w:val="both"/>
        <w:rPr>
          <w:sz w:val="22"/>
          <w:szCs w:val="22"/>
        </w:rPr>
      </w:pPr>
      <w:r w:rsidRPr="008A1EEB">
        <w:rPr>
          <w:sz w:val="22"/>
          <w:szCs w:val="22"/>
        </w:rPr>
        <w:t>предоставить Пациенту в установленном порядке информацию и документацию (копии), предусмотренные законодательством РФ (включая режим работы Исполнителя и график работы медицинских работников Исполнителя, сведения об образовании и квалификации медицинских работников и т.</w:t>
      </w:r>
      <w:r w:rsidR="00595538" w:rsidRPr="008A1EEB">
        <w:rPr>
          <w:sz w:val="22"/>
          <w:szCs w:val="22"/>
        </w:rPr>
        <w:t xml:space="preserve"> </w:t>
      </w:r>
      <w:r w:rsidRPr="008A1EEB">
        <w:rPr>
          <w:sz w:val="22"/>
          <w:szCs w:val="22"/>
        </w:rPr>
        <w:t>д.);</w:t>
      </w:r>
    </w:p>
    <w:p w14:paraId="4643F0FC" w14:textId="6C7FCAA5" w:rsidR="00ED376A" w:rsidRPr="008A1EEB" w:rsidRDefault="00ED376A" w:rsidP="00C02A7F">
      <w:pPr>
        <w:numPr>
          <w:ilvl w:val="2"/>
          <w:numId w:val="1"/>
        </w:numPr>
        <w:tabs>
          <w:tab w:val="left" w:pos="709"/>
        </w:tabs>
        <w:autoSpaceDE w:val="0"/>
        <w:autoSpaceDN w:val="0"/>
        <w:adjustRightInd w:val="0"/>
        <w:spacing w:before="60" w:after="60"/>
        <w:ind w:left="709" w:hanging="709"/>
        <w:jc w:val="both"/>
        <w:rPr>
          <w:sz w:val="22"/>
          <w:szCs w:val="22"/>
        </w:rPr>
      </w:pPr>
      <w:r w:rsidRPr="008A1EEB">
        <w:rPr>
          <w:sz w:val="22"/>
          <w:szCs w:val="22"/>
        </w:rPr>
        <w:t>осуществлять внутренний контроль качества и безопасности медици</w:t>
      </w:r>
      <w:r w:rsidR="0032127E">
        <w:rPr>
          <w:sz w:val="22"/>
          <w:szCs w:val="22"/>
        </w:rPr>
        <w:t>нской деятельности в </w:t>
      </w:r>
      <w:r w:rsidRPr="008A1EEB">
        <w:rPr>
          <w:sz w:val="22"/>
          <w:szCs w:val="22"/>
        </w:rPr>
        <w:t>соответстви</w:t>
      </w:r>
      <w:r w:rsidR="00CE0CE7" w:rsidRPr="008A1EEB">
        <w:rPr>
          <w:sz w:val="22"/>
          <w:szCs w:val="22"/>
        </w:rPr>
        <w:t>и</w:t>
      </w:r>
      <w:r w:rsidRPr="008A1EEB">
        <w:rPr>
          <w:sz w:val="22"/>
          <w:szCs w:val="22"/>
        </w:rPr>
        <w:t xml:space="preserve"> с законодательством РФ; </w:t>
      </w:r>
    </w:p>
    <w:p w14:paraId="3780C5F8" w14:textId="77777777" w:rsidR="00ED376A" w:rsidRPr="008A1EEB" w:rsidRDefault="00ED376A" w:rsidP="00C02A7F">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lang w:eastAsia="en-US"/>
        </w:rPr>
        <w:t xml:space="preserve">обеспечивать </w:t>
      </w:r>
      <w:r w:rsidRPr="008A1EEB">
        <w:rPr>
          <w:rFonts w:ascii="Times New Roman" w:hAnsi="Times New Roman" w:cs="Times New Roman"/>
          <w:sz w:val="22"/>
          <w:szCs w:val="22"/>
        </w:rPr>
        <w:t xml:space="preserve">надлежащий уровень образования и квалификации медицинских работников за счет проведения необходимой </w:t>
      </w:r>
      <w:r w:rsidRPr="008A1EEB">
        <w:rPr>
          <w:rFonts w:ascii="Times New Roman" w:hAnsi="Times New Roman" w:cs="Times New Roman"/>
          <w:sz w:val="22"/>
          <w:szCs w:val="22"/>
          <w:lang w:eastAsia="en-US"/>
        </w:rPr>
        <w:t>профессиональной подготовки, переподго</w:t>
      </w:r>
      <w:r w:rsidR="003A5F2F" w:rsidRPr="008A1EEB">
        <w:rPr>
          <w:rFonts w:ascii="Times New Roman" w:hAnsi="Times New Roman" w:cs="Times New Roman"/>
          <w:sz w:val="22"/>
          <w:szCs w:val="22"/>
          <w:lang w:eastAsia="en-US"/>
        </w:rPr>
        <w:t xml:space="preserve">товки и повышения квалификации </w:t>
      </w:r>
      <w:r w:rsidRPr="008A1EEB">
        <w:rPr>
          <w:rFonts w:ascii="Times New Roman" w:hAnsi="Times New Roman" w:cs="Times New Roman"/>
          <w:sz w:val="22"/>
          <w:szCs w:val="22"/>
          <w:lang w:eastAsia="en-US"/>
        </w:rPr>
        <w:t>работников в соответствии с законодательством РФ;</w:t>
      </w:r>
      <w:r w:rsidRPr="008A1EEB">
        <w:rPr>
          <w:rFonts w:ascii="Times New Roman" w:hAnsi="Times New Roman" w:cs="Times New Roman"/>
          <w:sz w:val="22"/>
          <w:szCs w:val="22"/>
        </w:rPr>
        <w:t xml:space="preserve"> </w:t>
      </w:r>
    </w:p>
    <w:p w14:paraId="62378D70" w14:textId="27A25189" w:rsidR="004839F0" w:rsidRPr="008A1EEB" w:rsidRDefault="004839F0" w:rsidP="004839F0">
      <w:pPr>
        <w:numPr>
          <w:ilvl w:val="2"/>
          <w:numId w:val="1"/>
        </w:numPr>
        <w:tabs>
          <w:tab w:val="left" w:pos="709"/>
        </w:tabs>
        <w:spacing w:before="60" w:after="60"/>
        <w:ind w:left="709" w:hanging="709"/>
        <w:jc w:val="both"/>
        <w:rPr>
          <w:sz w:val="22"/>
          <w:szCs w:val="22"/>
        </w:rPr>
      </w:pPr>
      <w:r w:rsidRPr="008A1EEB">
        <w:rPr>
          <w:sz w:val="22"/>
          <w:szCs w:val="22"/>
        </w:rPr>
        <w:t>своевременно информировать Пациента о том, что соблюдение указаний Пациента и иные обстоятельства, зависящие от Пациента, могут снизить качество ок</w:t>
      </w:r>
      <w:r w:rsidR="0032127E">
        <w:rPr>
          <w:sz w:val="22"/>
          <w:szCs w:val="22"/>
        </w:rPr>
        <w:t>азываемой услуги или повлечь за </w:t>
      </w:r>
      <w:r w:rsidRPr="008A1EEB">
        <w:rPr>
          <w:sz w:val="22"/>
          <w:szCs w:val="22"/>
        </w:rPr>
        <w:t>собой невозможность ее завершения в срок;</w:t>
      </w:r>
    </w:p>
    <w:p w14:paraId="0839F36F" w14:textId="77777777" w:rsidR="004839F0" w:rsidRPr="008A1EEB" w:rsidRDefault="004839F0" w:rsidP="004839F0">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при обнаружении обстоятельств, которые могут отрицательно повлиять на результат оказания услуг</w:t>
      </w:r>
      <w:r w:rsidR="00743443">
        <w:rPr>
          <w:rFonts w:ascii="Times New Roman" w:hAnsi="Times New Roman" w:cs="Times New Roman"/>
          <w:sz w:val="22"/>
          <w:szCs w:val="22"/>
        </w:rPr>
        <w:t>и</w:t>
      </w:r>
      <w:r w:rsidRPr="008A1EEB">
        <w:rPr>
          <w:rFonts w:ascii="Times New Roman" w:hAnsi="Times New Roman" w:cs="Times New Roman"/>
          <w:sz w:val="22"/>
          <w:szCs w:val="22"/>
        </w:rPr>
        <w:t>, на ее безопасность либо на возможность оказания услуг в намеченный срок, незамедлительно предупредить об этом Пациента и приостановить оказание услуг до получения указаний (согласий) от Пациента;</w:t>
      </w:r>
    </w:p>
    <w:p w14:paraId="323C9276" w14:textId="61FCC1EB" w:rsidR="002917D2" w:rsidRPr="008A1EEB" w:rsidRDefault="00ED376A" w:rsidP="002917D2">
      <w:pPr>
        <w:pStyle w:val="ConsPlusNormal"/>
        <w:widowControl/>
        <w:numPr>
          <w:ilvl w:val="2"/>
          <w:numId w:val="1"/>
        </w:numPr>
        <w:tabs>
          <w:tab w:val="left" w:pos="709"/>
        </w:tabs>
        <w:spacing w:before="60" w:after="6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обеспечить Пациента в доступной для него форме информацией о правилах и условиях эффективного и безопасного пользования результатами оказанной ему медицинской услуги, а также о возможных для самого Пациента и других лиц последствиях несоблюдения соответствующих требований. Такая информация выдается в виде рекомендаций, что фиксируется в листе получения рекомендаций </w:t>
      </w:r>
      <w:r w:rsidR="00004BB9">
        <w:rPr>
          <w:rFonts w:ascii="Times New Roman" w:hAnsi="Times New Roman" w:cs="Times New Roman"/>
          <w:sz w:val="22"/>
          <w:szCs w:val="22"/>
        </w:rPr>
        <w:t>п</w:t>
      </w:r>
      <w:r w:rsidRPr="008A1EEB">
        <w:rPr>
          <w:rFonts w:ascii="Times New Roman" w:hAnsi="Times New Roman" w:cs="Times New Roman"/>
          <w:sz w:val="22"/>
          <w:szCs w:val="22"/>
        </w:rPr>
        <w:t>ациентом</w:t>
      </w:r>
      <w:r w:rsidR="008E4E21" w:rsidRPr="008A1EEB">
        <w:rPr>
          <w:rFonts w:ascii="Times New Roman" w:hAnsi="Times New Roman" w:cs="Times New Roman"/>
          <w:sz w:val="22"/>
          <w:szCs w:val="22"/>
        </w:rPr>
        <w:t xml:space="preserve"> (иной документации)</w:t>
      </w:r>
      <w:r w:rsidRPr="008A1EEB">
        <w:rPr>
          <w:rFonts w:ascii="Times New Roman" w:hAnsi="Times New Roman" w:cs="Times New Roman"/>
          <w:sz w:val="22"/>
          <w:szCs w:val="22"/>
        </w:rPr>
        <w:t>.</w:t>
      </w:r>
    </w:p>
    <w:p w14:paraId="58CB87FE" w14:textId="77777777" w:rsidR="00ED376A" w:rsidRPr="008A1EEB" w:rsidRDefault="00ED376A" w:rsidP="00C02A7F">
      <w:pPr>
        <w:pStyle w:val="1"/>
        <w:rPr>
          <w:b w:val="0"/>
        </w:rPr>
      </w:pPr>
      <w:r w:rsidRPr="008A1EEB">
        <w:t>Ответственность сторон</w:t>
      </w:r>
    </w:p>
    <w:p w14:paraId="132CEDEC" w14:textId="768E9A25" w:rsidR="004839F0" w:rsidRPr="008A1EEB" w:rsidRDefault="004839F0" w:rsidP="00B97E86">
      <w:pPr>
        <w:pStyle w:val="ConsPlusNormal"/>
        <w:widowControl/>
        <w:numPr>
          <w:ilvl w:val="1"/>
          <w:numId w:val="1"/>
        </w:numPr>
        <w:tabs>
          <w:tab w:val="left" w:pos="709"/>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Стороны обязаны исполнять Договор надлежащим образом в соответствии с условиями обязательств и требованиями законодательства РФ, а при отсутствии таких условий и требований – в соответствии с обычаями или иными обычно предъявляемыми требованиями. За неисполнение или ненадлежащее исполнение своих обязательств Стороны несут о</w:t>
      </w:r>
      <w:r w:rsidR="0032127E">
        <w:rPr>
          <w:rFonts w:ascii="Times New Roman" w:hAnsi="Times New Roman" w:cs="Times New Roman"/>
          <w:sz w:val="22"/>
          <w:szCs w:val="22"/>
        </w:rPr>
        <w:t>тветственность в соответствии с </w:t>
      </w:r>
      <w:r w:rsidRPr="008A1EEB">
        <w:rPr>
          <w:rFonts w:ascii="Times New Roman" w:hAnsi="Times New Roman" w:cs="Times New Roman"/>
          <w:sz w:val="22"/>
          <w:szCs w:val="22"/>
        </w:rPr>
        <w:t>законодательством РФ.</w:t>
      </w:r>
    </w:p>
    <w:p w14:paraId="3DB0379F" w14:textId="6AD7C5BB" w:rsidR="00ED376A" w:rsidRPr="008A1EEB" w:rsidRDefault="003A5F2F" w:rsidP="00B97E86">
      <w:pPr>
        <w:pStyle w:val="ConsPlusNormal"/>
        <w:widowControl/>
        <w:numPr>
          <w:ilvl w:val="1"/>
          <w:numId w:val="1"/>
        </w:numPr>
        <w:tabs>
          <w:tab w:val="left" w:pos="709"/>
        </w:tabs>
        <w:spacing w:after="8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Стороны </w:t>
      </w:r>
      <w:r w:rsidR="00ED376A" w:rsidRPr="008A1EEB">
        <w:rPr>
          <w:rFonts w:ascii="Times New Roman" w:hAnsi="Times New Roman" w:cs="Times New Roman"/>
          <w:sz w:val="22"/>
          <w:szCs w:val="22"/>
        </w:rPr>
        <w:t xml:space="preserve">освобождаются от ответственности за неисполнение или ненадлежащее исполнение своих обязательств, если это произошло вследствие непреодолимой силы, </w:t>
      </w:r>
      <w:r w:rsidR="00ED376A" w:rsidRPr="008A1EEB">
        <w:rPr>
          <w:rFonts w:ascii="Times New Roman" w:eastAsia="Calibri" w:hAnsi="Times New Roman" w:cs="Times New Roman"/>
          <w:bCs/>
          <w:sz w:val="22"/>
          <w:szCs w:val="22"/>
          <w:lang w:eastAsia="en-US"/>
        </w:rPr>
        <w:t>т</w:t>
      </w:r>
      <w:r w:rsidR="00030880">
        <w:rPr>
          <w:rFonts w:ascii="Times New Roman" w:eastAsia="Calibri" w:hAnsi="Times New Roman" w:cs="Times New Roman"/>
          <w:bCs/>
          <w:sz w:val="22"/>
          <w:szCs w:val="22"/>
          <w:lang w:eastAsia="en-US"/>
        </w:rPr>
        <w:t>.</w:t>
      </w:r>
      <w:r w:rsidR="00ED376A" w:rsidRPr="008A1EEB">
        <w:rPr>
          <w:rFonts w:ascii="Times New Roman" w:eastAsia="Calibri" w:hAnsi="Times New Roman" w:cs="Times New Roman"/>
          <w:bCs/>
          <w:sz w:val="22"/>
          <w:szCs w:val="22"/>
          <w:lang w:eastAsia="en-US"/>
        </w:rPr>
        <w:t xml:space="preserve"> е</w:t>
      </w:r>
      <w:r w:rsidR="00030880">
        <w:rPr>
          <w:rFonts w:ascii="Times New Roman" w:eastAsia="Calibri" w:hAnsi="Times New Roman" w:cs="Times New Roman"/>
          <w:bCs/>
          <w:sz w:val="22"/>
          <w:szCs w:val="22"/>
          <w:lang w:eastAsia="en-US"/>
        </w:rPr>
        <w:t>.</w:t>
      </w:r>
      <w:r w:rsidR="00ED376A" w:rsidRPr="008A1EEB">
        <w:rPr>
          <w:rFonts w:ascii="Times New Roman" w:eastAsia="Calibri" w:hAnsi="Times New Roman" w:cs="Times New Roman"/>
          <w:bCs/>
          <w:sz w:val="22"/>
          <w:szCs w:val="22"/>
          <w:lang w:eastAsia="en-US"/>
        </w:rPr>
        <w:t xml:space="preserve"> чрезвычайных и непредотвратимых обстоятельствах, </w:t>
      </w:r>
      <w:r w:rsidR="00ED376A" w:rsidRPr="008A1EEB">
        <w:rPr>
          <w:rFonts w:ascii="Times New Roman" w:hAnsi="Times New Roman" w:cs="Times New Roman"/>
          <w:sz w:val="22"/>
          <w:szCs w:val="22"/>
        </w:rPr>
        <w:t xml:space="preserve">а также по иным основаниям, предусмотренным </w:t>
      </w:r>
      <w:r w:rsidR="004839F0" w:rsidRPr="008A1EEB">
        <w:rPr>
          <w:rFonts w:ascii="Times New Roman" w:hAnsi="Times New Roman" w:cs="Times New Roman"/>
          <w:sz w:val="22"/>
          <w:szCs w:val="22"/>
        </w:rPr>
        <w:t>законодательством РФ.</w:t>
      </w:r>
      <w:r w:rsidR="00ED376A" w:rsidRPr="008A1EEB">
        <w:rPr>
          <w:rFonts w:ascii="Times New Roman" w:hAnsi="Times New Roman" w:cs="Times New Roman"/>
          <w:sz w:val="22"/>
          <w:szCs w:val="22"/>
        </w:rPr>
        <w:t xml:space="preserve"> </w:t>
      </w:r>
    </w:p>
    <w:p w14:paraId="2C52B424" w14:textId="50E7BE9F" w:rsidR="008A5B00" w:rsidRPr="008A1EEB" w:rsidRDefault="00595538" w:rsidP="00B97E86">
      <w:pPr>
        <w:numPr>
          <w:ilvl w:val="1"/>
          <w:numId w:val="1"/>
        </w:numPr>
        <w:tabs>
          <w:tab w:val="left" w:pos="709"/>
        </w:tabs>
        <w:spacing w:after="80"/>
        <w:ind w:left="709" w:hanging="709"/>
        <w:jc w:val="both"/>
        <w:rPr>
          <w:sz w:val="22"/>
          <w:szCs w:val="22"/>
        </w:rPr>
      </w:pPr>
      <w:r w:rsidRPr="008A1EEB">
        <w:rPr>
          <w:sz w:val="22"/>
          <w:szCs w:val="22"/>
        </w:rPr>
        <w:t xml:space="preserve">Исполнитель освобождается от ответственности за неисполнение или ненадлежащее исполнение своих обязательств, а также за возможные осложнения и ухудшения заболевания(-ий), </w:t>
      </w:r>
      <w:r w:rsidR="0032127E">
        <w:rPr>
          <w:sz w:val="22"/>
          <w:szCs w:val="22"/>
        </w:rPr>
        <w:br/>
      </w:r>
      <w:r w:rsidRPr="008A1EEB">
        <w:rPr>
          <w:sz w:val="22"/>
          <w:szCs w:val="22"/>
        </w:rPr>
        <w:t>состояния(-ий) Пациента вследствие нарушения самим Пациентом условий Договора и иных обязательных требований, в том числе</w:t>
      </w:r>
      <w:r w:rsidR="00815527" w:rsidRPr="008A1EEB">
        <w:rPr>
          <w:sz w:val="22"/>
          <w:szCs w:val="22"/>
        </w:rPr>
        <w:t xml:space="preserve"> </w:t>
      </w:r>
      <w:r w:rsidRPr="008A1EEB">
        <w:rPr>
          <w:sz w:val="22"/>
          <w:szCs w:val="22"/>
        </w:rPr>
        <w:t>невыполнения им рекомендаций и назначений Исполнителя</w:t>
      </w:r>
      <w:r w:rsidR="004839F0" w:rsidRPr="008A1EEB">
        <w:rPr>
          <w:sz w:val="22"/>
          <w:szCs w:val="22"/>
        </w:rPr>
        <w:t>.</w:t>
      </w:r>
    </w:p>
    <w:p w14:paraId="7BD599B3" w14:textId="77777777" w:rsidR="00ED376A" w:rsidRPr="008A1EEB" w:rsidRDefault="00ED376A" w:rsidP="00B97E86">
      <w:pPr>
        <w:numPr>
          <w:ilvl w:val="1"/>
          <w:numId w:val="1"/>
        </w:numPr>
        <w:tabs>
          <w:tab w:val="left" w:pos="709"/>
        </w:tabs>
        <w:spacing w:after="80"/>
        <w:ind w:left="709" w:hanging="709"/>
        <w:jc w:val="both"/>
        <w:rPr>
          <w:sz w:val="22"/>
          <w:szCs w:val="22"/>
        </w:rPr>
      </w:pPr>
      <w:r w:rsidRPr="008A1EEB">
        <w:rPr>
          <w:sz w:val="22"/>
          <w:szCs w:val="22"/>
        </w:rPr>
        <w:t>Невыполнение Пациентом своих обязанностей по Договору признается его виновными действиями.</w:t>
      </w:r>
    </w:p>
    <w:p w14:paraId="4C7652F3" w14:textId="106DCD48" w:rsidR="008A5B00" w:rsidRPr="008A1EEB" w:rsidRDefault="00ED376A" w:rsidP="00B97E86">
      <w:pPr>
        <w:pStyle w:val="a4"/>
        <w:numPr>
          <w:ilvl w:val="1"/>
          <w:numId w:val="1"/>
        </w:numPr>
        <w:tabs>
          <w:tab w:val="left" w:pos="709"/>
        </w:tabs>
        <w:spacing w:after="80"/>
        <w:ind w:left="709" w:hanging="709"/>
        <w:jc w:val="both"/>
        <w:rPr>
          <w:sz w:val="22"/>
          <w:szCs w:val="22"/>
        </w:rPr>
      </w:pPr>
      <w:r w:rsidRPr="008A1EEB">
        <w:rPr>
          <w:sz w:val="22"/>
          <w:szCs w:val="22"/>
        </w:rPr>
        <w:t xml:space="preserve">Исполнитель не несет ответственности за изменение </w:t>
      </w:r>
      <w:r w:rsidR="004839F0" w:rsidRPr="008A1EEB">
        <w:rPr>
          <w:sz w:val="22"/>
          <w:szCs w:val="22"/>
        </w:rPr>
        <w:t xml:space="preserve">срока </w:t>
      </w:r>
      <w:r w:rsidRPr="008A1EEB">
        <w:rPr>
          <w:sz w:val="22"/>
          <w:szCs w:val="22"/>
        </w:rPr>
        <w:t xml:space="preserve">оказания </w:t>
      </w:r>
      <w:r w:rsidR="004702FE">
        <w:rPr>
          <w:sz w:val="22"/>
          <w:szCs w:val="22"/>
        </w:rPr>
        <w:t xml:space="preserve">(ожидания) </w:t>
      </w:r>
      <w:r w:rsidRPr="008A1EEB">
        <w:rPr>
          <w:sz w:val="22"/>
          <w:szCs w:val="22"/>
        </w:rPr>
        <w:t xml:space="preserve">медицинских услуг, возникшее в </w:t>
      </w:r>
      <w:r w:rsidR="004839F0" w:rsidRPr="008A1EEB">
        <w:rPr>
          <w:sz w:val="22"/>
          <w:szCs w:val="22"/>
        </w:rPr>
        <w:t>результате</w:t>
      </w:r>
      <w:r w:rsidRPr="008A1EEB">
        <w:rPr>
          <w:sz w:val="22"/>
          <w:szCs w:val="22"/>
        </w:rPr>
        <w:t xml:space="preserve"> </w:t>
      </w:r>
      <w:r w:rsidR="004839F0" w:rsidRPr="008A1EEB">
        <w:rPr>
          <w:sz w:val="22"/>
          <w:szCs w:val="22"/>
        </w:rPr>
        <w:t>неявки (</w:t>
      </w:r>
      <w:r w:rsidRPr="008A1EEB">
        <w:rPr>
          <w:sz w:val="22"/>
          <w:szCs w:val="22"/>
        </w:rPr>
        <w:t>несвоевременной явк</w:t>
      </w:r>
      <w:r w:rsidR="004839F0" w:rsidRPr="008A1EEB">
        <w:rPr>
          <w:sz w:val="22"/>
          <w:szCs w:val="22"/>
        </w:rPr>
        <w:t>и)</w:t>
      </w:r>
      <w:r w:rsidRPr="008A1EEB">
        <w:rPr>
          <w:sz w:val="22"/>
          <w:szCs w:val="22"/>
        </w:rPr>
        <w:t xml:space="preserve"> Пациента на прием, либо </w:t>
      </w:r>
      <w:r w:rsidR="004839F0" w:rsidRPr="008A1EEB">
        <w:rPr>
          <w:sz w:val="22"/>
          <w:szCs w:val="22"/>
        </w:rPr>
        <w:t xml:space="preserve">за </w:t>
      </w:r>
      <w:r w:rsidRPr="008A1EEB">
        <w:rPr>
          <w:sz w:val="22"/>
          <w:szCs w:val="22"/>
        </w:rPr>
        <w:t xml:space="preserve">невыполнение Пациентом в назначенные сроки необходимых рекомендаций, обследований, специальных видов лечения, без которых дальнейшее продолжение лечения невозможно либо небезопасно. </w:t>
      </w:r>
    </w:p>
    <w:p w14:paraId="725915E8" w14:textId="77777777" w:rsidR="00EA6998" w:rsidRPr="008A1EEB" w:rsidRDefault="00ED376A" w:rsidP="00B97E86">
      <w:pPr>
        <w:pStyle w:val="a4"/>
        <w:numPr>
          <w:ilvl w:val="1"/>
          <w:numId w:val="1"/>
        </w:numPr>
        <w:tabs>
          <w:tab w:val="left" w:pos="709"/>
        </w:tabs>
        <w:spacing w:after="80"/>
        <w:ind w:left="709" w:hanging="709"/>
        <w:jc w:val="both"/>
        <w:rPr>
          <w:sz w:val="22"/>
          <w:szCs w:val="22"/>
        </w:rPr>
      </w:pPr>
      <w:r w:rsidRPr="008A1EEB">
        <w:rPr>
          <w:sz w:val="22"/>
          <w:szCs w:val="22"/>
        </w:rPr>
        <w:lastRenderedPageBreak/>
        <w:t xml:space="preserve">Пациент согласен принять на себя ответственность за результат услуги, оказываемой по его настоянию и вопреки рекомендациям врача. Такие услуги оказываются как временные, поддерживающие меры, и только в случаях, если сами услуги не наносят вреда здоровью. Оказанные в соответствии с данным пунктом услуги не отменяют необходимости выполнения обязанностей Пациента, указанных в Договоре. </w:t>
      </w:r>
    </w:p>
    <w:p w14:paraId="5EAA591E" w14:textId="77777777" w:rsidR="00ED376A" w:rsidRPr="008A1EEB" w:rsidRDefault="00EA6998" w:rsidP="00B97E86">
      <w:pPr>
        <w:pStyle w:val="a4"/>
        <w:numPr>
          <w:ilvl w:val="1"/>
          <w:numId w:val="1"/>
        </w:numPr>
        <w:tabs>
          <w:tab w:val="left" w:pos="709"/>
        </w:tabs>
        <w:spacing w:after="80"/>
        <w:ind w:left="709" w:hanging="709"/>
        <w:jc w:val="both"/>
        <w:rPr>
          <w:sz w:val="22"/>
          <w:szCs w:val="22"/>
        </w:rPr>
      </w:pPr>
      <w:r w:rsidRPr="008A1EEB">
        <w:rPr>
          <w:sz w:val="22"/>
          <w:szCs w:val="22"/>
        </w:rPr>
        <w:t xml:space="preserve">В случае отказа Пациента после заключения Договора от получения медицинских услуг Пациент обязан оплатить </w:t>
      </w:r>
      <w:r w:rsidR="006E3640" w:rsidRPr="008A1EEB">
        <w:rPr>
          <w:sz w:val="22"/>
          <w:szCs w:val="22"/>
        </w:rPr>
        <w:t>И</w:t>
      </w:r>
      <w:r w:rsidRPr="008A1EEB">
        <w:rPr>
          <w:sz w:val="22"/>
          <w:szCs w:val="22"/>
        </w:rPr>
        <w:t>сполнителю фактически понесенные расходы, связанные с исполнением обязательств по Договору.</w:t>
      </w:r>
      <w:r w:rsidR="00ED376A" w:rsidRPr="008A1EEB">
        <w:rPr>
          <w:sz w:val="22"/>
          <w:szCs w:val="22"/>
        </w:rPr>
        <w:t xml:space="preserve"> </w:t>
      </w:r>
    </w:p>
    <w:p w14:paraId="4829CD35" w14:textId="77777777" w:rsidR="00ED376A" w:rsidRPr="008A1EEB" w:rsidRDefault="00485F2A" w:rsidP="00C02A7F">
      <w:pPr>
        <w:pStyle w:val="1"/>
        <w:rPr>
          <w:b w:val="0"/>
        </w:rPr>
      </w:pPr>
      <w:r w:rsidRPr="008A1EEB">
        <w:t>ДЕЙСТВИЕ ДОГОВОРА</w:t>
      </w:r>
    </w:p>
    <w:p w14:paraId="06B24705" w14:textId="77777777" w:rsidR="00ED376A" w:rsidRPr="008A1EEB" w:rsidRDefault="00ED376A" w:rsidP="00B97E86">
      <w:pPr>
        <w:numPr>
          <w:ilvl w:val="1"/>
          <w:numId w:val="1"/>
        </w:numPr>
        <w:tabs>
          <w:tab w:val="left" w:pos="709"/>
        </w:tabs>
        <w:autoSpaceDE w:val="0"/>
        <w:autoSpaceDN w:val="0"/>
        <w:adjustRightInd w:val="0"/>
        <w:spacing w:after="80"/>
        <w:ind w:left="709" w:hanging="709"/>
        <w:jc w:val="both"/>
        <w:outlineLvl w:val="3"/>
        <w:rPr>
          <w:sz w:val="22"/>
          <w:szCs w:val="22"/>
        </w:rPr>
      </w:pPr>
      <w:r w:rsidRPr="008A1EEB">
        <w:rPr>
          <w:sz w:val="22"/>
          <w:szCs w:val="22"/>
        </w:rPr>
        <w:t xml:space="preserve">Договор вступает в силу с </w:t>
      </w:r>
      <w:r w:rsidR="00546365" w:rsidRPr="008A1EEB">
        <w:rPr>
          <w:sz w:val="22"/>
          <w:szCs w:val="22"/>
        </w:rPr>
        <w:t>даты (момента)</w:t>
      </w:r>
      <w:r w:rsidRPr="008A1EEB">
        <w:rPr>
          <w:sz w:val="22"/>
          <w:szCs w:val="22"/>
        </w:rPr>
        <w:t xml:space="preserve"> его подписания Сторонами</w:t>
      </w:r>
      <w:r w:rsidR="002C5AE0" w:rsidRPr="008A1EEB">
        <w:rPr>
          <w:sz w:val="22"/>
          <w:szCs w:val="22"/>
        </w:rPr>
        <w:t xml:space="preserve">. </w:t>
      </w:r>
    </w:p>
    <w:p w14:paraId="005B395A" w14:textId="7AF819C5" w:rsidR="00ED376A" w:rsidRPr="008A1EEB" w:rsidRDefault="00595538" w:rsidP="00EA6998">
      <w:pPr>
        <w:numPr>
          <w:ilvl w:val="1"/>
          <w:numId w:val="1"/>
        </w:numPr>
        <w:tabs>
          <w:tab w:val="left" w:pos="709"/>
        </w:tabs>
        <w:autoSpaceDE w:val="0"/>
        <w:autoSpaceDN w:val="0"/>
        <w:adjustRightInd w:val="0"/>
        <w:spacing w:after="80"/>
        <w:ind w:left="709" w:hanging="709"/>
        <w:jc w:val="both"/>
        <w:outlineLvl w:val="3"/>
        <w:rPr>
          <w:sz w:val="22"/>
          <w:szCs w:val="22"/>
        </w:rPr>
      </w:pPr>
      <w:r w:rsidRPr="008A1EEB">
        <w:rPr>
          <w:sz w:val="22"/>
          <w:szCs w:val="22"/>
        </w:rPr>
        <w:t>Договор действует в течение 12 (двенадцати) месяцев с даты</w:t>
      </w:r>
      <w:r w:rsidR="000334CF">
        <w:rPr>
          <w:sz w:val="22"/>
          <w:szCs w:val="22"/>
        </w:rPr>
        <w:t xml:space="preserve"> его вступления в силу. При </w:t>
      </w:r>
      <w:r w:rsidRPr="008A1EEB">
        <w:rPr>
          <w:sz w:val="22"/>
          <w:szCs w:val="22"/>
        </w:rPr>
        <w:t>последующем обращении Пациента к Исполнителю за оказанием платных медицинских услуг после окончания срока действия Договора он будет считаться автоматически пролонгированным на тот же срок и на тех же условиях, если ни одна из Сторон не выразит своих требований по поводу изменения его положений</w:t>
      </w:r>
      <w:r w:rsidR="00B55C27" w:rsidRPr="008A1EEB">
        <w:rPr>
          <w:sz w:val="22"/>
          <w:szCs w:val="22"/>
        </w:rPr>
        <w:t xml:space="preserve"> либо прекращения</w:t>
      </w:r>
      <w:r w:rsidR="00ED376A" w:rsidRPr="008A1EEB">
        <w:rPr>
          <w:sz w:val="22"/>
          <w:szCs w:val="22"/>
        </w:rPr>
        <w:t xml:space="preserve">.  </w:t>
      </w:r>
    </w:p>
    <w:p w14:paraId="46B3DD74" w14:textId="77777777" w:rsidR="00EA6998" w:rsidRPr="008A1EEB" w:rsidRDefault="00EA6998" w:rsidP="00B97E86">
      <w:pPr>
        <w:numPr>
          <w:ilvl w:val="1"/>
          <w:numId w:val="1"/>
        </w:numPr>
        <w:suppressAutoHyphens/>
        <w:autoSpaceDE w:val="0"/>
        <w:autoSpaceDN w:val="0"/>
        <w:adjustRightInd w:val="0"/>
        <w:spacing w:after="80"/>
        <w:ind w:left="709" w:hanging="709"/>
        <w:jc w:val="both"/>
        <w:textAlignment w:val="baseline"/>
        <w:outlineLvl w:val="3"/>
        <w:rPr>
          <w:rFonts w:eastAsia="SimSun"/>
          <w:kern w:val="3"/>
          <w:sz w:val="22"/>
          <w:lang w:eastAsia="en-US"/>
        </w:rPr>
      </w:pPr>
      <w:r w:rsidRPr="008A1EEB">
        <w:rPr>
          <w:sz w:val="22"/>
          <w:szCs w:val="22"/>
        </w:rPr>
        <w:t xml:space="preserve">Окончание срока действия Договора не влечет за собой прекращения обязательств Сторон, возникших до даты окончания срока действия Договора. </w:t>
      </w:r>
    </w:p>
    <w:p w14:paraId="7D4387FA" w14:textId="77777777" w:rsidR="002C5AE0" w:rsidRPr="008A1EEB" w:rsidRDefault="00EA6998" w:rsidP="00B97E86">
      <w:pPr>
        <w:numPr>
          <w:ilvl w:val="1"/>
          <w:numId w:val="1"/>
        </w:numPr>
        <w:suppressAutoHyphens/>
        <w:autoSpaceDE w:val="0"/>
        <w:autoSpaceDN w:val="0"/>
        <w:adjustRightInd w:val="0"/>
        <w:spacing w:after="80"/>
        <w:ind w:left="709" w:hanging="709"/>
        <w:jc w:val="both"/>
        <w:textAlignment w:val="baseline"/>
        <w:outlineLvl w:val="3"/>
        <w:rPr>
          <w:rFonts w:eastAsia="SimSun"/>
          <w:kern w:val="3"/>
          <w:sz w:val="22"/>
          <w:lang w:eastAsia="en-US"/>
        </w:rPr>
      </w:pPr>
      <w:r w:rsidRPr="008A1EEB">
        <w:rPr>
          <w:rFonts w:eastAsia="SimSun"/>
          <w:kern w:val="3"/>
          <w:sz w:val="22"/>
          <w:lang w:eastAsia="en-US"/>
        </w:rPr>
        <w:t xml:space="preserve">Если </w:t>
      </w:r>
      <w:r w:rsidR="002C5AE0" w:rsidRPr="008A1EEB">
        <w:rPr>
          <w:rFonts w:eastAsia="SimSun"/>
          <w:kern w:val="3"/>
          <w:sz w:val="22"/>
          <w:lang w:eastAsia="en-US"/>
        </w:rPr>
        <w:t xml:space="preserve">невозможность исполнения </w:t>
      </w:r>
      <w:r w:rsidR="008277C8" w:rsidRPr="008A1EEB">
        <w:rPr>
          <w:rFonts w:eastAsia="SimSun"/>
          <w:kern w:val="3"/>
          <w:sz w:val="22"/>
          <w:lang w:eastAsia="en-US"/>
        </w:rPr>
        <w:t xml:space="preserve">Сторонами </w:t>
      </w:r>
      <w:r w:rsidR="002C5AE0" w:rsidRPr="008A1EEB">
        <w:rPr>
          <w:rFonts w:eastAsia="SimSun"/>
          <w:kern w:val="3"/>
          <w:sz w:val="22"/>
          <w:lang w:eastAsia="en-US"/>
        </w:rPr>
        <w:t xml:space="preserve">обязательств по Договору возникла по иным обстоятельствам, за которые ни одна из </w:t>
      </w:r>
      <w:r w:rsidR="008277C8" w:rsidRPr="008A1EEB">
        <w:rPr>
          <w:rFonts w:eastAsia="SimSun"/>
          <w:kern w:val="3"/>
          <w:sz w:val="22"/>
          <w:lang w:eastAsia="en-US"/>
        </w:rPr>
        <w:t xml:space="preserve">Сторон </w:t>
      </w:r>
      <w:r w:rsidR="002C5AE0" w:rsidRPr="008A1EEB">
        <w:rPr>
          <w:rFonts w:eastAsia="SimSun"/>
          <w:kern w:val="3"/>
          <w:sz w:val="22"/>
          <w:lang w:eastAsia="en-US"/>
        </w:rPr>
        <w:t xml:space="preserve">не отвечает, Договор </w:t>
      </w:r>
      <w:r w:rsidR="002C5AE0" w:rsidRPr="008A1EEB">
        <w:rPr>
          <w:rFonts w:eastAsia="SimSun"/>
          <w:kern w:val="3"/>
          <w:sz w:val="22"/>
          <w:szCs w:val="22"/>
          <w:lang w:eastAsia="en-US"/>
        </w:rPr>
        <w:t>прекращает свое действие.</w:t>
      </w:r>
    </w:p>
    <w:p w14:paraId="22C46C12" w14:textId="77777777" w:rsidR="00EA6998" w:rsidRPr="008A1EEB" w:rsidRDefault="00EA6998" w:rsidP="00B97E86">
      <w:pPr>
        <w:numPr>
          <w:ilvl w:val="1"/>
          <w:numId w:val="1"/>
        </w:numPr>
        <w:suppressAutoHyphens/>
        <w:autoSpaceDE w:val="0"/>
        <w:autoSpaceDN w:val="0"/>
        <w:adjustRightInd w:val="0"/>
        <w:spacing w:after="80"/>
        <w:ind w:left="709" w:hanging="709"/>
        <w:jc w:val="both"/>
        <w:textAlignment w:val="baseline"/>
        <w:outlineLvl w:val="3"/>
        <w:rPr>
          <w:rFonts w:eastAsia="SimSun"/>
          <w:kern w:val="3"/>
          <w:sz w:val="22"/>
          <w:lang w:eastAsia="en-US"/>
        </w:rPr>
      </w:pPr>
      <w:r w:rsidRPr="008A1EEB">
        <w:rPr>
          <w:rFonts w:eastAsia="SimSun"/>
          <w:kern w:val="3"/>
          <w:sz w:val="22"/>
          <w:lang w:eastAsia="en-US"/>
        </w:rPr>
        <w:t>Договор может быть изменен или расторгнут по обоюдному согласию Сторон.</w:t>
      </w:r>
    </w:p>
    <w:p w14:paraId="6472B7E4" w14:textId="34E07206" w:rsidR="00EA6998" w:rsidRPr="008A1EEB" w:rsidRDefault="00FD0F95" w:rsidP="00B97E86">
      <w:pPr>
        <w:numPr>
          <w:ilvl w:val="1"/>
          <w:numId w:val="1"/>
        </w:numPr>
        <w:suppressAutoHyphens/>
        <w:autoSpaceDE w:val="0"/>
        <w:autoSpaceDN w:val="0"/>
        <w:adjustRightInd w:val="0"/>
        <w:spacing w:after="80"/>
        <w:ind w:left="709" w:hanging="709"/>
        <w:jc w:val="both"/>
        <w:textAlignment w:val="baseline"/>
        <w:outlineLvl w:val="3"/>
        <w:rPr>
          <w:rFonts w:eastAsia="SimSun"/>
          <w:kern w:val="3"/>
          <w:sz w:val="22"/>
          <w:lang w:eastAsia="en-US"/>
        </w:rPr>
      </w:pPr>
      <w:r w:rsidRPr="008A1EEB">
        <w:rPr>
          <w:rFonts w:eastAsia="SimSun"/>
          <w:kern w:val="3"/>
          <w:sz w:val="22"/>
          <w:lang w:eastAsia="en-US"/>
        </w:rPr>
        <w:t>Пациент</w:t>
      </w:r>
      <w:r w:rsidR="00EA6998" w:rsidRPr="008A1EEB">
        <w:rPr>
          <w:rFonts w:eastAsia="SimSun"/>
          <w:kern w:val="3"/>
          <w:sz w:val="22"/>
          <w:lang w:eastAsia="en-US"/>
        </w:rPr>
        <w:t xml:space="preserve"> вправе отказаться от исполнения Договора в любое время при условии оплаты Исполнителю фактически понесенных им расходов, связанны</w:t>
      </w:r>
      <w:r w:rsidR="000334CF">
        <w:rPr>
          <w:rFonts w:eastAsia="SimSun"/>
          <w:kern w:val="3"/>
          <w:sz w:val="22"/>
          <w:lang w:eastAsia="en-US"/>
        </w:rPr>
        <w:t>х с исполнением обязательств по </w:t>
      </w:r>
      <w:r w:rsidR="00EA6998" w:rsidRPr="008A1EEB">
        <w:rPr>
          <w:rFonts w:eastAsia="SimSun"/>
          <w:kern w:val="3"/>
          <w:sz w:val="22"/>
          <w:lang w:eastAsia="en-US"/>
        </w:rPr>
        <w:t>Договору.</w:t>
      </w:r>
    </w:p>
    <w:p w14:paraId="20059F5D" w14:textId="241B5573" w:rsidR="00EA6998" w:rsidRPr="008A1EEB" w:rsidRDefault="00EA6998" w:rsidP="00B97E86">
      <w:pPr>
        <w:numPr>
          <w:ilvl w:val="1"/>
          <w:numId w:val="1"/>
        </w:numPr>
        <w:suppressAutoHyphens/>
        <w:autoSpaceDE w:val="0"/>
        <w:autoSpaceDN w:val="0"/>
        <w:adjustRightInd w:val="0"/>
        <w:spacing w:after="80"/>
        <w:ind w:left="709" w:hanging="709"/>
        <w:jc w:val="both"/>
        <w:textAlignment w:val="baseline"/>
        <w:outlineLvl w:val="3"/>
        <w:rPr>
          <w:rFonts w:eastAsia="SimSun"/>
          <w:kern w:val="3"/>
          <w:sz w:val="22"/>
          <w:lang w:eastAsia="en-US"/>
        </w:rPr>
      </w:pPr>
      <w:r w:rsidRPr="008A1EEB">
        <w:rPr>
          <w:rFonts w:eastAsia="SimSun"/>
          <w:kern w:val="3"/>
          <w:sz w:val="22"/>
          <w:lang w:eastAsia="en-US"/>
        </w:rPr>
        <w:t xml:space="preserve">Если </w:t>
      </w:r>
      <w:r w:rsidR="00485F2A" w:rsidRPr="008A1EEB">
        <w:rPr>
          <w:rFonts w:eastAsia="SimSun"/>
          <w:kern w:val="3"/>
          <w:sz w:val="22"/>
          <w:lang w:eastAsia="en-US"/>
        </w:rPr>
        <w:t>П</w:t>
      </w:r>
      <w:r w:rsidRPr="008A1EEB">
        <w:rPr>
          <w:rFonts w:eastAsia="SimSun"/>
          <w:kern w:val="3"/>
          <w:sz w:val="22"/>
          <w:lang w:eastAsia="en-US"/>
        </w:rPr>
        <w:t>ациент, несмотря на своевременное и обоснованное информирова</w:t>
      </w:r>
      <w:r w:rsidR="00485F2A" w:rsidRPr="008A1EEB">
        <w:rPr>
          <w:rFonts w:eastAsia="SimSun"/>
          <w:kern w:val="3"/>
          <w:sz w:val="22"/>
          <w:lang w:eastAsia="en-US"/>
        </w:rPr>
        <w:t>ние</w:t>
      </w:r>
      <w:r w:rsidRPr="008A1EEB">
        <w:rPr>
          <w:rFonts w:eastAsia="SimSun"/>
          <w:kern w:val="3"/>
          <w:sz w:val="22"/>
          <w:lang w:eastAsia="en-US"/>
        </w:rPr>
        <w:t xml:space="preserve"> Исполнителем, </w:t>
      </w:r>
      <w:r w:rsidR="000334CF">
        <w:rPr>
          <w:rFonts w:eastAsia="SimSun"/>
          <w:kern w:val="3"/>
          <w:sz w:val="22"/>
          <w:lang w:eastAsia="en-US"/>
        </w:rPr>
        <w:t>в </w:t>
      </w:r>
      <w:r w:rsidRPr="008A1EEB">
        <w:rPr>
          <w:rFonts w:eastAsia="SimSun"/>
          <w:kern w:val="3"/>
          <w:sz w:val="22"/>
          <w:lang w:eastAsia="en-US"/>
        </w:rPr>
        <w:t>разумный срок не изменит указаний о способе оказания услуги либо не устранит иных обстоятельств, которые могут снизить качество оказываемой услуги, Исполнитель вправе отказаться от исполнения Договора и потребовать полного возмещения убытков.</w:t>
      </w:r>
    </w:p>
    <w:p w14:paraId="12BF7E17" w14:textId="77777777" w:rsidR="00ED376A" w:rsidRPr="008A1EEB" w:rsidRDefault="00ED376A" w:rsidP="00EA6998">
      <w:pPr>
        <w:pStyle w:val="1"/>
        <w:rPr>
          <w:b w:val="0"/>
        </w:rPr>
      </w:pPr>
      <w:r w:rsidRPr="008A1EEB">
        <w:t>Порядок разрешения споров</w:t>
      </w:r>
    </w:p>
    <w:p w14:paraId="575500E3" w14:textId="1D727BA3" w:rsidR="00AA7EE5" w:rsidRPr="008A1EEB" w:rsidRDefault="00AA7EE5" w:rsidP="00B97E86">
      <w:pPr>
        <w:widowControl w:val="0"/>
        <w:numPr>
          <w:ilvl w:val="1"/>
          <w:numId w:val="1"/>
        </w:numPr>
        <w:suppressAutoHyphens/>
        <w:autoSpaceDN w:val="0"/>
        <w:spacing w:before="80"/>
        <w:ind w:left="709" w:hanging="709"/>
        <w:jc w:val="both"/>
        <w:textAlignment w:val="baseline"/>
        <w:outlineLvl w:val="1"/>
        <w:rPr>
          <w:rFonts w:eastAsia="SimSun"/>
          <w:b/>
          <w:kern w:val="3"/>
          <w:sz w:val="22"/>
        </w:rPr>
      </w:pPr>
      <w:bookmarkStart w:id="3" w:name="_ref_17936649"/>
      <w:r w:rsidRPr="008A1EEB">
        <w:rPr>
          <w:rFonts w:eastAsia="SimSun"/>
          <w:kern w:val="3"/>
          <w:sz w:val="22"/>
        </w:rPr>
        <w:t xml:space="preserve">До предъявления иска, вытекающего из Договора, </w:t>
      </w:r>
      <w:r w:rsidR="00331A6D" w:rsidRPr="008A1EEB">
        <w:rPr>
          <w:rFonts w:eastAsia="SimSun"/>
          <w:kern w:val="3"/>
          <w:sz w:val="22"/>
        </w:rPr>
        <w:t>Пациент вправе</w:t>
      </w:r>
      <w:r w:rsidRPr="008A1EEB">
        <w:rPr>
          <w:rFonts w:eastAsia="SimSun"/>
          <w:kern w:val="3"/>
          <w:sz w:val="22"/>
        </w:rPr>
        <w:t xml:space="preserve"> направить </w:t>
      </w:r>
      <w:r w:rsidR="00EA6998" w:rsidRPr="008A1EEB">
        <w:rPr>
          <w:rFonts w:eastAsia="SimSun"/>
          <w:kern w:val="3"/>
          <w:sz w:val="22"/>
        </w:rPr>
        <w:t>Исполнителю</w:t>
      </w:r>
      <w:r w:rsidRPr="008A1EEB">
        <w:rPr>
          <w:rFonts w:eastAsia="SimSun"/>
          <w:kern w:val="3"/>
          <w:sz w:val="22"/>
        </w:rPr>
        <w:t xml:space="preserve"> письменную претензию</w:t>
      </w:r>
      <w:bookmarkStart w:id="4" w:name="Bookmark"/>
      <w:bookmarkEnd w:id="3"/>
      <w:r w:rsidRPr="008A1EEB">
        <w:rPr>
          <w:rFonts w:eastAsia="SimSun"/>
          <w:kern w:val="3"/>
          <w:sz w:val="22"/>
        </w:rPr>
        <w:t>.</w:t>
      </w:r>
      <w:bookmarkStart w:id="5" w:name="Bookmark1"/>
      <w:bookmarkEnd w:id="4"/>
      <w:r w:rsidRPr="008A1EEB">
        <w:rPr>
          <w:rFonts w:eastAsia="SimSun"/>
          <w:b/>
          <w:kern w:val="3"/>
          <w:sz w:val="22"/>
        </w:rPr>
        <w:t xml:space="preserve"> </w:t>
      </w:r>
      <w:r w:rsidR="000C7B4F" w:rsidRPr="008A1EEB">
        <w:rPr>
          <w:rFonts w:eastAsia="SimSun"/>
          <w:kern w:val="3"/>
          <w:sz w:val="22"/>
        </w:rPr>
        <w:t>Для Исполнителя претензионный порядок является обязательным.</w:t>
      </w:r>
      <w:r w:rsidR="000C7B4F" w:rsidRPr="008A1EEB">
        <w:rPr>
          <w:rFonts w:eastAsia="SimSun"/>
          <w:b/>
          <w:kern w:val="3"/>
          <w:sz w:val="22"/>
        </w:rPr>
        <w:t xml:space="preserve"> </w:t>
      </w:r>
      <w:r w:rsidRPr="008A1EEB">
        <w:rPr>
          <w:rFonts w:eastAsia="SimSun"/>
          <w:kern w:val="3"/>
          <w:sz w:val="22"/>
        </w:rPr>
        <w:t xml:space="preserve">В </w:t>
      </w:r>
      <w:r w:rsidR="000C7B4F" w:rsidRPr="008A1EEB">
        <w:rPr>
          <w:rFonts w:eastAsia="SimSun"/>
          <w:kern w:val="3"/>
          <w:sz w:val="22"/>
        </w:rPr>
        <w:t xml:space="preserve">таком </w:t>
      </w:r>
      <w:r w:rsidR="00331A6D" w:rsidRPr="008A1EEB">
        <w:rPr>
          <w:rFonts w:eastAsia="SimSun"/>
          <w:kern w:val="3"/>
          <w:sz w:val="22"/>
        </w:rPr>
        <w:t xml:space="preserve">случае </w:t>
      </w:r>
      <w:r w:rsidR="000C7B4F" w:rsidRPr="008A1EEB">
        <w:rPr>
          <w:rFonts w:eastAsia="SimSun"/>
          <w:kern w:val="3"/>
          <w:sz w:val="22"/>
        </w:rPr>
        <w:t xml:space="preserve">срок ответа на претензию для обеих Сторон составляет </w:t>
      </w:r>
      <w:r w:rsidR="00277DE3">
        <w:rPr>
          <w:rFonts w:eastAsia="SimSun"/>
          <w:kern w:val="3"/>
          <w:sz w:val="22"/>
        </w:rPr>
        <w:t>1</w:t>
      </w:r>
      <w:r w:rsidR="000C7B4F" w:rsidRPr="008A1EEB">
        <w:rPr>
          <w:rFonts w:eastAsia="SimSun"/>
          <w:kern w:val="3"/>
          <w:sz w:val="22"/>
        </w:rPr>
        <w:t>0 (д</w:t>
      </w:r>
      <w:r w:rsidR="00277DE3">
        <w:rPr>
          <w:rFonts w:eastAsia="SimSun"/>
          <w:kern w:val="3"/>
          <w:sz w:val="22"/>
        </w:rPr>
        <w:t>есять</w:t>
      </w:r>
      <w:r w:rsidR="000C7B4F" w:rsidRPr="008A1EEB">
        <w:rPr>
          <w:rFonts w:eastAsia="SimSun"/>
          <w:kern w:val="3"/>
          <w:sz w:val="22"/>
        </w:rPr>
        <w:t xml:space="preserve">) рабочих дней, если иной срок рассмотрения (удовлетворения) отдельных требований не установлен законодательством РФ. </w:t>
      </w:r>
      <w:bookmarkStart w:id="6" w:name="Bookmark2"/>
      <w:bookmarkEnd w:id="5"/>
    </w:p>
    <w:p w14:paraId="730FD7B5" w14:textId="0BDFAD9A" w:rsidR="00B47EFA" w:rsidRPr="008A1EEB" w:rsidRDefault="00AA7EE5" w:rsidP="00B97E86">
      <w:pPr>
        <w:widowControl w:val="0"/>
        <w:numPr>
          <w:ilvl w:val="1"/>
          <w:numId w:val="1"/>
        </w:numPr>
        <w:suppressAutoHyphens/>
        <w:autoSpaceDN w:val="0"/>
        <w:spacing w:before="80"/>
        <w:ind w:left="709" w:hanging="709"/>
        <w:jc w:val="both"/>
        <w:textAlignment w:val="baseline"/>
        <w:outlineLvl w:val="1"/>
        <w:rPr>
          <w:rFonts w:eastAsia="SimSun"/>
          <w:b/>
          <w:kern w:val="3"/>
          <w:sz w:val="22"/>
        </w:rPr>
      </w:pPr>
      <w:r w:rsidRPr="008A1EEB">
        <w:rPr>
          <w:rFonts w:eastAsia="SimSun"/>
          <w:kern w:val="3"/>
          <w:sz w:val="22"/>
        </w:rPr>
        <w:t xml:space="preserve">Все споры и разногласия, возникающие между </w:t>
      </w:r>
      <w:r w:rsidR="000C7B4F" w:rsidRPr="008A1EEB">
        <w:rPr>
          <w:rFonts w:eastAsia="SimSun"/>
          <w:kern w:val="3"/>
          <w:sz w:val="22"/>
        </w:rPr>
        <w:t xml:space="preserve">Сторонами </w:t>
      </w:r>
      <w:r w:rsidRPr="008A1EEB">
        <w:rPr>
          <w:rFonts w:eastAsia="SimSun"/>
          <w:kern w:val="3"/>
          <w:sz w:val="22"/>
        </w:rPr>
        <w:t>в рамках Договора</w:t>
      </w:r>
      <w:r w:rsidR="000C7B4F" w:rsidRPr="008A1EEB">
        <w:rPr>
          <w:rFonts w:eastAsia="SimSun"/>
          <w:kern w:val="3"/>
          <w:sz w:val="22"/>
        </w:rPr>
        <w:t xml:space="preserve">, </w:t>
      </w:r>
      <w:r w:rsidR="00331A6D" w:rsidRPr="008A1EEB">
        <w:rPr>
          <w:rFonts w:eastAsia="SimSun"/>
          <w:kern w:val="3"/>
          <w:sz w:val="22"/>
        </w:rPr>
        <w:t>в том числе</w:t>
      </w:r>
      <w:r w:rsidR="000334CF">
        <w:rPr>
          <w:rFonts w:eastAsia="SimSun"/>
          <w:kern w:val="3"/>
          <w:sz w:val="22"/>
        </w:rPr>
        <w:t xml:space="preserve"> не </w:t>
      </w:r>
      <w:r w:rsidRPr="008A1EEB">
        <w:rPr>
          <w:rFonts w:eastAsia="SimSun"/>
          <w:kern w:val="3"/>
          <w:sz w:val="22"/>
        </w:rPr>
        <w:t xml:space="preserve">урегулированные в претензионном порядке, подлежат разрешению в суде </w:t>
      </w:r>
      <w:r w:rsidR="000334CF">
        <w:rPr>
          <w:rFonts w:eastAsia="SimSun"/>
          <w:kern w:val="3"/>
          <w:sz w:val="22"/>
        </w:rPr>
        <w:t>в соответствии с </w:t>
      </w:r>
      <w:r w:rsidR="000C7B4F" w:rsidRPr="008A1EEB">
        <w:rPr>
          <w:rFonts w:eastAsia="SimSun"/>
          <w:kern w:val="3"/>
          <w:sz w:val="22"/>
        </w:rPr>
        <w:t xml:space="preserve">законодательством РФ. </w:t>
      </w:r>
      <w:bookmarkEnd w:id="6"/>
    </w:p>
    <w:p w14:paraId="41D33364" w14:textId="77777777" w:rsidR="00BA3089" w:rsidRPr="008A1EEB" w:rsidRDefault="00BA3089" w:rsidP="00C02A7F">
      <w:pPr>
        <w:pStyle w:val="1"/>
      </w:pPr>
      <w:r w:rsidRPr="008A1EEB">
        <w:t>Прочие условия</w:t>
      </w:r>
    </w:p>
    <w:p w14:paraId="5E6747E3" w14:textId="77777777" w:rsidR="005A2837" w:rsidRPr="008A1EEB" w:rsidRDefault="005A2837" w:rsidP="005A2837">
      <w:pPr>
        <w:pStyle w:val="HTML"/>
        <w:numPr>
          <w:ilvl w:val="1"/>
          <w:numId w:val="1"/>
        </w:numPr>
        <w:tabs>
          <w:tab w:val="clear" w:pos="916"/>
          <w:tab w:val="clear" w:pos="1832"/>
          <w:tab w:val="left" w:pos="709"/>
        </w:tabs>
        <w:spacing w:before="80"/>
        <w:ind w:left="709" w:hanging="709"/>
        <w:jc w:val="both"/>
        <w:rPr>
          <w:rFonts w:ascii="Times New Roman" w:hAnsi="Times New Roman" w:cs="Times New Roman"/>
          <w:sz w:val="22"/>
          <w:szCs w:val="22"/>
        </w:rPr>
      </w:pPr>
      <w:r w:rsidRPr="008A1EEB">
        <w:rPr>
          <w:rFonts w:ascii="Times New Roman" w:eastAsia="Calibri" w:hAnsi="Times New Roman" w:cs="Times New Roman"/>
          <w:sz w:val="22"/>
          <w:szCs w:val="22"/>
          <w:lang w:eastAsia="en-US"/>
        </w:rPr>
        <w:t xml:space="preserve">Пациент дает согласие на обработку его </w:t>
      </w:r>
      <w:r w:rsidRPr="008A1EEB">
        <w:rPr>
          <w:rFonts w:ascii="Times New Roman" w:hAnsi="Times New Roman" w:cs="Times New Roman"/>
          <w:sz w:val="22"/>
          <w:szCs w:val="22"/>
        </w:rPr>
        <w:t xml:space="preserve">персональных данных с учетом требований Федерального закона </w:t>
      </w:r>
      <w:r w:rsidRPr="008A1EEB">
        <w:rPr>
          <w:rFonts w:ascii="Times New Roman" w:eastAsia="Calibri" w:hAnsi="Times New Roman" w:cs="Times New Roman"/>
          <w:sz w:val="22"/>
          <w:szCs w:val="22"/>
          <w:lang w:eastAsia="en-US"/>
        </w:rPr>
        <w:t>от 27.07.2006</w:t>
      </w:r>
      <w:r w:rsidRPr="008A1EEB">
        <w:rPr>
          <w:rFonts w:ascii="Times New Roman" w:hAnsi="Times New Roman" w:cs="Times New Roman"/>
          <w:sz w:val="22"/>
          <w:szCs w:val="22"/>
        </w:rPr>
        <w:t> № 152</w:t>
      </w:r>
      <w:r w:rsidR="00D1705A">
        <w:rPr>
          <w:rFonts w:ascii="Times New Roman" w:hAnsi="Times New Roman" w:cs="Times New Roman"/>
          <w:sz w:val="22"/>
          <w:szCs w:val="22"/>
        </w:rPr>
        <w:t>-ФЗ</w:t>
      </w:r>
      <w:r w:rsidRPr="008A1EEB">
        <w:rPr>
          <w:rFonts w:ascii="Times New Roman" w:hAnsi="Times New Roman" w:cs="Times New Roman"/>
          <w:sz w:val="22"/>
          <w:szCs w:val="22"/>
        </w:rPr>
        <w:t xml:space="preserve"> </w:t>
      </w:r>
      <w:r w:rsidRPr="008A1EEB">
        <w:rPr>
          <w:rFonts w:ascii="Times New Roman" w:eastAsia="Calibri" w:hAnsi="Times New Roman" w:cs="Times New Roman"/>
          <w:sz w:val="22"/>
          <w:szCs w:val="22"/>
          <w:lang w:eastAsia="en-US"/>
        </w:rPr>
        <w:t>«О персональных данных».</w:t>
      </w:r>
    </w:p>
    <w:p w14:paraId="3B3DB106" w14:textId="43099041" w:rsidR="00C47D65" w:rsidRPr="008A1EEB" w:rsidRDefault="004F386A" w:rsidP="00595538">
      <w:pPr>
        <w:pStyle w:val="HTML"/>
        <w:numPr>
          <w:ilvl w:val="1"/>
          <w:numId w:val="1"/>
        </w:numPr>
        <w:tabs>
          <w:tab w:val="clear" w:pos="916"/>
          <w:tab w:val="clear" w:pos="1832"/>
          <w:tab w:val="left" w:pos="709"/>
        </w:tabs>
        <w:spacing w:before="80"/>
        <w:ind w:left="709" w:hanging="709"/>
        <w:jc w:val="both"/>
        <w:rPr>
          <w:rFonts w:ascii="Times New Roman" w:hAnsi="Times New Roman" w:cs="Times New Roman"/>
          <w:sz w:val="22"/>
          <w:szCs w:val="22"/>
        </w:rPr>
      </w:pPr>
      <w:r w:rsidRPr="008A1EEB">
        <w:rPr>
          <w:rFonts w:ascii="Times New Roman" w:hAnsi="Times New Roman" w:cs="Times New Roman"/>
          <w:sz w:val="22"/>
          <w:szCs w:val="22"/>
        </w:rPr>
        <w:t>Сведения</w:t>
      </w:r>
      <w:r w:rsidR="00BA3089" w:rsidRPr="008A1EEB">
        <w:rPr>
          <w:rFonts w:ascii="Times New Roman" w:hAnsi="Times New Roman" w:cs="Times New Roman"/>
          <w:sz w:val="22"/>
          <w:szCs w:val="22"/>
        </w:rPr>
        <w:t xml:space="preserve"> о факте обращения Пациента за медицинской помощью, состоянии</w:t>
      </w:r>
      <w:r w:rsidRPr="008A1EEB">
        <w:rPr>
          <w:rFonts w:ascii="Times New Roman" w:hAnsi="Times New Roman" w:cs="Times New Roman"/>
          <w:sz w:val="22"/>
          <w:szCs w:val="22"/>
        </w:rPr>
        <w:t xml:space="preserve"> его здоровья и</w:t>
      </w:r>
      <w:r w:rsidR="00BA3089" w:rsidRPr="008A1EEB">
        <w:rPr>
          <w:rFonts w:ascii="Times New Roman" w:hAnsi="Times New Roman" w:cs="Times New Roman"/>
          <w:sz w:val="22"/>
          <w:szCs w:val="22"/>
        </w:rPr>
        <w:t xml:space="preserve"> диагнозе</w:t>
      </w:r>
      <w:r w:rsidRPr="008A1EEB">
        <w:rPr>
          <w:rFonts w:ascii="Times New Roman" w:hAnsi="Times New Roman" w:cs="Times New Roman"/>
          <w:sz w:val="22"/>
          <w:szCs w:val="22"/>
        </w:rPr>
        <w:t>,</w:t>
      </w:r>
      <w:r w:rsidR="00BA3089" w:rsidRPr="008A1EEB">
        <w:rPr>
          <w:rFonts w:ascii="Times New Roman" w:hAnsi="Times New Roman" w:cs="Times New Roman"/>
          <w:sz w:val="22"/>
          <w:szCs w:val="22"/>
        </w:rPr>
        <w:t xml:space="preserve"> иные сведения, полученные при его </w:t>
      </w:r>
      <w:r w:rsidRPr="008A1EEB">
        <w:rPr>
          <w:rFonts w:ascii="Times New Roman" w:hAnsi="Times New Roman" w:cs="Times New Roman"/>
          <w:sz w:val="22"/>
          <w:szCs w:val="22"/>
        </w:rPr>
        <w:t xml:space="preserve">медицинском </w:t>
      </w:r>
      <w:r w:rsidR="00BA3089" w:rsidRPr="008A1EEB">
        <w:rPr>
          <w:rFonts w:ascii="Times New Roman" w:hAnsi="Times New Roman" w:cs="Times New Roman"/>
          <w:sz w:val="22"/>
          <w:szCs w:val="22"/>
        </w:rPr>
        <w:t>обследовании и лечении, сост</w:t>
      </w:r>
      <w:r w:rsidR="00A64C66" w:rsidRPr="008A1EEB">
        <w:rPr>
          <w:rFonts w:ascii="Times New Roman" w:hAnsi="Times New Roman" w:cs="Times New Roman"/>
          <w:sz w:val="22"/>
          <w:szCs w:val="22"/>
        </w:rPr>
        <w:t>авля</w:t>
      </w:r>
      <w:r w:rsidR="001C06E2" w:rsidRPr="008A1EEB">
        <w:rPr>
          <w:rFonts w:ascii="Times New Roman" w:hAnsi="Times New Roman" w:cs="Times New Roman"/>
          <w:sz w:val="22"/>
          <w:szCs w:val="22"/>
        </w:rPr>
        <w:t>ю</w:t>
      </w:r>
      <w:r w:rsidR="00A64C66" w:rsidRPr="008A1EEB">
        <w:rPr>
          <w:rFonts w:ascii="Times New Roman" w:hAnsi="Times New Roman" w:cs="Times New Roman"/>
          <w:sz w:val="22"/>
          <w:szCs w:val="22"/>
        </w:rPr>
        <w:t>т врачебную тайну и подлежа</w:t>
      </w:r>
      <w:r w:rsidR="00BA3089" w:rsidRPr="008A1EEB">
        <w:rPr>
          <w:rFonts w:ascii="Times New Roman" w:hAnsi="Times New Roman" w:cs="Times New Roman"/>
          <w:sz w:val="22"/>
          <w:szCs w:val="22"/>
        </w:rPr>
        <w:t xml:space="preserve">т разглашению только при согласии Пациента на </w:t>
      </w:r>
      <w:r w:rsidR="00A64C66" w:rsidRPr="008A1EEB">
        <w:rPr>
          <w:rFonts w:ascii="Times New Roman" w:hAnsi="Times New Roman" w:cs="Times New Roman"/>
          <w:sz w:val="22"/>
          <w:szCs w:val="22"/>
        </w:rPr>
        <w:t>их</w:t>
      </w:r>
      <w:r w:rsidR="00BA3089" w:rsidRPr="008A1EEB">
        <w:rPr>
          <w:rFonts w:ascii="Times New Roman" w:hAnsi="Times New Roman" w:cs="Times New Roman"/>
          <w:sz w:val="22"/>
          <w:szCs w:val="22"/>
        </w:rPr>
        <w:t xml:space="preserve"> распространение неограниченному или строго определенному кругу лиц, а также по основаниям, предусмотренным </w:t>
      </w:r>
      <w:r w:rsidR="00157865" w:rsidRPr="008A1EEB">
        <w:rPr>
          <w:rFonts w:ascii="Times New Roman" w:hAnsi="Times New Roman" w:cs="Times New Roman"/>
          <w:sz w:val="22"/>
          <w:szCs w:val="22"/>
        </w:rPr>
        <w:t>законодательством РФ</w:t>
      </w:r>
      <w:r w:rsidR="00244BE4" w:rsidRPr="008A1EEB">
        <w:rPr>
          <w:rFonts w:ascii="Times New Roman" w:hAnsi="Times New Roman" w:cs="Times New Roman"/>
          <w:sz w:val="22"/>
          <w:szCs w:val="22"/>
        </w:rPr>
        <w:t>.</w:t>
      </w:r>
      <w:r w:rsidR="00871BC5" w:rsidRPr="008A1EEB">
        <w:rPr>
          <w:rFonts w:ascii="Times New Roman" w:hAnsi="Times New Roman" w:cs="Times New Roman"/>
          <w:sz w:val="22"/>
          <w:szCs w:val="22"/>
        </w:rPr>
        <w:t xml:space="preserve"> </w:t>
      </w:r>
      <w:r w:rsidR="00244BE4" w:rsidRPr="008A1EEB">
        <w:rPr>
          <w:rFonts w:ascii="Times New Roman" w:hAnsi="Times New Roman" w:cs="Times New Roman"/>
          <w:sz w:val="22"/>
          <w:szCs w:val="22"/>
        </w:rPr>
        <w:t xml:space="preserve">В случаях </w:t>
      </w:r>
      <w:r w:rsidR="00C47D65" w:rsidRPr="008A1EEB">
        <w:rPr>
          <w:rFonts w:ascii="Times New Roman" w:hAnsi="Times New Roman" w:cs="Times New Roman"/>
          <w:sz w:val="22"/>
          <w:szCs w:val="22"/>
        </w:rPr>
        <w:t xml:space="preserve">оказания </w:t>
      </w:r>
      <w:r w:rsidR="00244BE4" w:rsidRPr="008A1EEB">
        <w:rPr>
          <w:rFonts w:ascii="Times New Roman" w:hAnsi="Times New Roman" w:cs="Times New Roman"/>
          <w:sz w:val="22"/>
          <w:szCs w:val="22"/>
        </w:rPr>
        <w:t>Пациенту сторонними медицинскими организациями медицинских услуг, направленных на достижение цели Догово</w:t>
      </w:r>
      <w:r w:rsidR="000334CF">
        <w:rPr>
          <w:rFonts w:ascii="Times New Roman" w:hAnsi="Times New Roman" w:cs="Times New Roman"/>
          <w:sz w:val="22"/>
          <w:szCs w:val="22"/>
        </w:rPr>
        <w:t>ра или иным образом связанных с </w:t>
      </w:r>
      <w:r w:rsidR="00244BE4" w:rsidRPr="008A1EEB">
        <w:rPr>
          <w:rFonts w:ascii="Times New Roman" w:hAnsi="Times New Roman" w:cs="Times New Roman"/>
          <w:sz w:val="22"/>
          <w:szCs w:val="22"/>
        </w:rPr>
        <w:t>исполнением Договора, Пациент</w:t>
      </w:r>
      <w:r w:rsidR="00331A6D" w:rsidRPr="008A1EEB">
        <w:rPr>
          <w:rFonts w:ascii="Times New Roman" w:hAnsi="Times New Roman" w:cs="Times New Roman"/>
          <w:sz w:val="22"/>
          <w:szCs w:val="22"/>
        </w:rPr>
        <w:t xml:space="preserve"> </w:t>
      </w:r>
      <w:r w:rsidR="00244BE4" w:rsidRPr="008A1EEB">
        <w:rPr>
          <w:rFonts w:ascii="Times New Roman" w:hAnsi="Times New Roman" w:cs="Times New Roman"/>
          <w:sz w:val="22"/>
          <w:szCs w:val="22"/>
        </w:rPr>
        <w:t>выражает</w:t>
      </w:r>
      <w:r w:rsidR="002672E0" w:rsidRPr="008A1EEB">
        <w:rPr>
          <w:rFonts w:ascii="Times New Roman" w:hAnsi="Times New Roman" w:cs="Times New Roman"/>
          <w:sz w:val="22"/>
          <w:szCs w:val="22"/>
        </w:rPr>
        <w:t xml:space="preserve"> свое</w:t>
      </w:r>
      <w:r w:rsidR="00244BE4" w:rsidRPr="008A1EEB">
        <w:rPr>
          <w:rFonts w:ascii="Times New Roman" w:hAnsi="Times New Roman" w:cs="Times New Roman"/>
          <w:sz w:val="22"/>
          <w:szCs w:val="22"/>
        </w:rPr>
        <w:t xml:space="preserve"> согласие на взаимный обмен между Исполнителем и указанными медицинскими организациями </w:t>
      </w:r>
      <w:r w:rsidR="00C47D65" w:rsidRPr="008A1EEB">
        <w:rPr>
          <w:rFonts w:ascii="Times New Roman" w:hAnsi="Times New Roman" w:cs="Times New Roman"/>
          <w:sz w:val="22"/>
          <w:szCs w:val="22"/>
        </w:rPr>
        <w:t xml:space="preserve">персональными данными, в том числе </w:t>
      </w:r>
      <w:r w:rsidR="00244BE4" w:rsidRPr="008A1EEB">
        <w:rPr>
          <w:rFonts w:ascii="Times New Roman" w:hAnsi="Times New Roman" w:cs="Times New Roman"/>
          <w:sz w:val="22"/>
          <w:szCs w:val="22"/>
        </w:rPr>
        <w:t>сведениями, составляющими его врачебную тайну</w:t>
      </w:r>
      <w:r w:rsidR="00331A6D" w:rsidRPr="008A1EEB">
        <w:rPr>
          <w:rFonts w:ascii="Times New Roman" w:hAnsi="Times New Roman" w:cs="Times New Roman"/>
          <w:sz w:val="22"/>
          <w:szCs w:val="22"/>
        </w:rPr>
        <w:t xml:space="preserve">. </w:t>
      </w:r>
      <w:r w:rsidR="00244BE4" w:rsidRPr="008A1EEB">
        <w:rPr>
          <w:rFonts w:ascii="Times New Roman" w:hAnsi="Times New Roman" w:cs="Times New Roman"/>
          <w:sz w:val="22"/>
          <w:szCs w:val="22"/>
        </w:rPr>
        <w:t xml:space="preserve"> </w:t>
      </w:r>
      <w:r w:rsidR="00157865" w:rsidRPr="008A1EEB">
        <w:rPr>
          <w:rFonts w:ascii="Times New Roman" w:hAnsi="Times New Roman" w:cs="Times New Roman"/>
          <w:sz w:val="22"/>
          <w:szCs w:val="22"/>
        </w:rPr>
        <w:t xml:space="preserve"> </w:t>
      </w:r>
    </w:p>
    <w:p w14:paraId="48BCF9B0" w14:textId="762BB748" w:rsidR="007072EA" w:rsidRPr="008A1EEB" w:rsidRDefault="00595538" w:rsidP="00C47D65">
      <w:pPr>
        <w:pStyle w:val="HTML"/>
        <w:numPr>
          <w:ilvl w:val="1"/>
          <w:numId w:val="1"/>
        </w:numPr>
        <w:tabs>
          <w:tab w:val="clear" w:pos="916"/>
          <w:tab w:val="clear" w:pos="1832"/>
          <w:tab w:val="left" w:pos="709"/>
        </w:tabs>
        <w:spacing w:before="80"/>
        <w:ind w:left="709" w:hanging="709"/>
        <w:jc w:val="both"/>
        <w:rPr>
          <w:rFonts w:ascii="Times New Roman" w:hAnsi="Times New Roman" w:cs="Times New Roman"/>
          <w:sz w:val="22"/>
          <w:szCs w:val="22"/>
        </w:rPr>
      </w:pPr>
      <w:r w:rsidRPr="008A1EEB">
        <w:rPr>
          <w:rFonts w:ascii="Times New Roman" w:hAnsi="Times New Roman" w:cs="Times New Roman"/>
          <w:sz w:val="22"/>
          <w:szCs w:val="22"/>
        </w:rPr>
        <w:t xml:space="preserve">Исполнитель информирует Пациента о том, что в связи с тем, что действия биологических законов и процессов, затрагиваемых при медицинском вмешательстве, неподвластны ни абсолютному </w:t>
      </w:r>
      <w:r w:rsidRPr="008A1EEB">
        <w:rPr>
          <w:rFonts w:ascii="Times New Roman" w:hAnsi="Times New Roman" w:cs="Times New Roman"/>
          <w:sz w:val="22"/>
          <w:szCs w:val="22"/>
        </w:rPr>
        <w:lastRenderedPageBreak/>
        <w:t>контролю, ни воле со стороны человека, то Исполнитель по не зависящим как от него, так и от Пациента причинам не может гарантировать только лишь положительный результат оказанной медицинской услуги. Даже при надлежащем выполнении обеими Сторонами своих обязательств по Договору, качественном оказании медицинской помощи, применении самых результативных и зарекомендовавших себя достижений современной медицинской науки результат оказания медицинской услуги не является на 100 % прогнози</w:t>
      </w:r>
      <w:r w:rsidR="000334CF">
        <w:rPr>
          <w:rFonts w:ascii="Times New Roman" w:hAnsi="Times New Roman" w:cs="Times New Roman"/>
          <w:sz w:val="22"/>
          <w:szCs w:val="22"/>
        </w:rPr>
        <w:t>руемым и может выражаться как в </w:t>
      </w:r>
      <w:r w:rsidRPr="008A1EEB">
        <w:rPr>
          <w:rFonts w:ascii="Times New Roman" w:hAnsi="Times New Roman" w:cs="Times New Roman"/>
          <w:sz w:val="22"/>
          <w:szCs w:val="22"/>
        </w:rPr>
        <w:t>восстановлении, улучшении здоровья, так и в отсутстви</w:t>
      </w:r>
      <w:r w:rsidR="000334CF">
        <w:rPr>
          <w:rFonts w:ascii="Times New Roman" w:hAnsi="Times New Roman" w:cs="Times New Roman"/>
          <w:sz w:val="22"/>
          <w:szCs w:val="22"/>
        </w:rPr>
        <w:t>и каких-либо изменений и даже в </w:t>
      </w:r>
      <w:r w:rsidRPr="008A1EEB">
        <w:rPr>
          <w:rFonts w:ascii="Times New Roman" w:hAnsi="Times New Roman" w:cs="Times New Roman"/>
          <w:sz w:val="22"/>
          <w:szCs w:val="22"/>
        </w:rPr>
        <w:t>ухудшении патологических процессов</w:t>
      </w:r>
      <w:r w:rsidR="007072EA" w:rsidRPr="008A1EEB">
        <w:rPr>
          <w:rFonts w:ascii="Times New Roman" w:hAnsi="Times New Roman" w:cs="Times New Roman"/>
          <w:sz w:val="22"/>
          <w:szCs w:val="22"/>
        </w:rPr>
        <w:t xml:space="preserve">. </w:t>
      </w:r>
    </w:p>
    <w:p w14:paraId="14C3ABDB" w14:textId="77777777" w:rsidR="009A03E6" w:rsidRPr="008A1EEB" w:rsidRDefault="009A03E6" w:rsidP="009A03E6">
      <w:pPr>
        <w:pStyle w:val="HTML"/>
        <w:numPr>
          <w:ilvl w:val="1"/>
          <w:numId w:val="1"/>
        </w:numPr>
        <w:tabs>
          <w:tab w:val="clear" w:pos="916"/>
          <w:tab w:val="clear" w:pos="1832"/>
          <w:tab w:val="left" w:pos="709"/>
        </w:tabs>
        <w:spacing w:before="80"/>
        <w:ind w:left="709" w:hanging="709"/>
        <w:jc w:val="both"/>
        <w:rPr>
          <w:rFonts w:ascii="Times New Roman" w:hAnsi="Times New Roman" w:cs="Times New Roman"/>
          <w:sz w:val="22"/>
          <w:szCs w:val="22"/>
        </w:rPr>
      </w:pPr>
      <w:r w:rsidRPr="008A1EEB">
        <w:rPr>
          <w:rFonts w:ascii="Times New Roman" w:hAnsi="Times New Roman"/>
          <w:sz w:val="22"/>
          <w:szCs w:val="22"/>
        </w:rPr>
        <w:t>Права и обязанности Пациента могут осуществляться его представителем в силу и в пределах полномочия, основанного на доверенности, указании закона либо акте уполномоченного на то государственного органа или органа местного самоуправления, в пределах, установленных законодательством РФ.</w:t>
      </w:r>
    </w:p>
    <w:p w14:paraId="31A4BF02" w14:textId="77777777" w:rsidR="00EC0DA4" w:rsidRPr="008A1EEB" w:rsidRDefault="00BA3089" w:rsidP="00B97E86">
      <w:pPr>
        <w:pStyle w:val="ConsPlusNormal"/>
        <w:widowControl/>
        <w:numPr>
          <w:ilvl w:val="1"/>
          <w:numId w:val="1"/>
        </w:numPr>
        <w:tabs>
          <w:tab w:val="left" w:pos="709"/>
        </w:tabs>
        <w:spacing w:before="80"/>
        <w:ind w:left="709" w:hanging="709"/>
        <w:jc w:val="both"/>
        <w:rPr>
          <w:sz w:val="22"/>
          <w:szCs w:val="22"/>
        </w:rPr>
      </w:pPr>
      <w:r w:rsidRPr="008A1EEB">
        <w:rPr>
          <w:rFonts w:ascii="Times New Roman" w:hAnsi="Times New Roman" w:cs="Times New Roman"/>
          <w:sz w:val="22"/>
          <w:szCs w:val="22"/>
        </w:rPr>
        <w:t>Вопросы, не урегулированные Договором, разрешаются в соответствии с действующим законодательством Российской Федерации.</w:t>
      </w:r>
      <w:r w:rsidRPr="008A1EEB">
        <w:rPr>
          <w:sz w:val="22"/>
          <w:szCs w:val="22"/>
        </w:rPr>
        <w:t xml:space="preserve">    </w:t>
      </w:r>
    </w:p>
    <w:p w14:paraId="18409063" w14:textId="77777777" w:rsidR="00BA3089" w:rsidRPr="008A1EEB" w:rsidRDefault="00BA3089" w:rsidP="00522D3D">
      <w:pPr>
        <w:pStyle w:val="1"/>
        <w:spacing w:before="200"/>
      </w:pPr>
      <w:r w:rsidRPr="008A1EEB">
        <w:rPr>
          <w:b w:val="0"/>
        </w:rPr>
        <w:t xml:space="preserve"> </w:t>
      </w:r>
      <w:r w:rsidRPr="008A1EEB">
        <w:t>Адреса, реквизиты и подписи сторон</w:t>
      </w:r>
    </w:p>
    <w:tbl>
      <w:tblPr>
        <w:tblW w:w="1091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08"/>
        <w:gridCol w:w="3583"/>
        <w:gridCol w:w="2126"/>
        <w:gridCol w:w="2693"/>
      </w:tblGrid>
      <w:tr w:rsidR="00C02A7F" w:rsidRPr="008A1EEB" w14:paraId="158CB5E3" w14:textId="77777777" w:rsidTr="00002C58">
        <w:trPr>
          <w:trHeight w:val="455"/>
          <w:jc w:val="center"/>
        </w:trPr>
        <w:tc>
          <w:tcPr>
            <w:tcW w:w="6091" w:type="dxa"/>
            <w:gridSpan w:val="2"/>
            <w:shd w:val="clear" w:color="auto" w:fill="F2F2F2" w:themeFill="background1" w:themeFillShade="F2"/>
            <w:vAlign w:val="center"/>
          </w:tcPr>
          <w:p w14:paraId="7FEFE593" w14:textId="77777777" w:rsidR="00C02A7F" w:rsidRPr="008A1EEB" w:rsidRDefault="00C02A7F" w:rsidP="003A5F2F">
            <w:pPr>
              <w:tabs>
                <w:tab w:val="left" w:pos="4005"/>
              </w:tabs>
              <w:ind w:right="34"/>
              <w:rPr>
                <w:b/>
                <w:bCs/>
                <w:sz w:val="22"/>
                <w:szCs w:val="22"/>
              </w:rPr>
            </w:pPr>
            <w:r w:rsidRPr="008A1EEB">
              <w:rPr>
                <w:b/>
                <w:sz w:val="22"/>
                <w:szCs w:val="22"/>
              </w:rPr>
              <w:t>ИСПОЛНИТЕЛЬ:</w:t>
            </w:r>
          </w:p>
        </w:tc>
        <w:tc>
          <w:tcPr>
            <w:tcW w:w="4819" w:type="dxa"/>
            <w:gridSpan w:val="2"/>
            <w:shd w:val="clear" w:color="auto" w:fill="F2F2F2" w:themeFill="background1" w:themeFillShade="F2"/>
            <w:vAlign w:val="center"/>
          </w:tcPr>
          <w:p w14:paraId="314740C6" w14:textId="77777777" w:rsidR="00C02A7F" w:rsidRPr="008A1EEB" w:rsidRDefault="00C02A7F" w:rsidP="00CC2626">
            <w:pPr>
              <w:tabs>
                <w:tab w:val="left" w:pos="4005"/>
              </w:tabs>
              <w:ind w:right="884" w:firstLine="34"/>
              <w:rPr>
                <w:b/>
                <w:sz w:val="22"/>
                <w:szCs w:val="22"/>
              </w:rPr>
            </w:pPr>
            <w:r w:rsidRPr="008A1EEB">
              <w:rPr>
                <w:b/>
                <w:sz w:val="22"/>
                <w:szCs w:val="22"/>
              </w:rPr>
              <w:t>ПАЦИЕНТ:</w:t>
            </w:r>
          </w:p>
        </w:tc>
      </w:tr>
      <w:tr w:rsidR="00BA3089" w:rsidRPr="008A1EEB" w14:paraId="2E225038" w14:textId="77777777" w:rsidTr="00002C58">
        <w:trPr>
          <w:trHeight w:val="515"/>
          <w:jc w:val="center"/>
        </w:trPr>
        <w:tc>
          <w:tcPr>
            <w:tcW w:w="2508" w:type="dxa"/>
            <w:vAlign w:val="center"/>
          </w:tcPr>
          <w:p w14:paraId="522A83A8" w14:textId="77777777" w:rsidR="00BA3089" w:rsidRPr="008A1EEB" w:rsidRDefault="00BA3089" w:rsidP="00CC2626">
            <w:pPr>
              <w:tabs>
                <w:tab w:val="left" w:pos="4005"/>
              </w:tabs>
              <w:ind w:right="175"/>
              <w:rPr>
                <w:b/>
                <w:sz w:val="22"/>
                <w:szCs w:val="22"/>
              </w:rPr>
            </w:pPr>
            <w:r w:rsidRPr="008A1EEB">
              <w:rPr>
                <w:b/>
                <w:bCs/>
                <w:sz w:val="22"/>
                <w:szCs w:val="22"/>
              </w:rPr>
              <w:t>Наименование</w:t>
            </w:r>
          </w:p>
        </w:tc>
        <w:tc>
          <w:tcPr>
            <w:tcW w:w="3583" w:type="dxa"/>
            <w:vAlign w:val="center"/>
          </w:tcPr>
          <w:p w14:paraId="440994BB" w14:textId="77777777" w:rsidR="00BA3089" w:rsidRPr="008A1EEB" w:rsidRDefault="00CF08AE" w:rsidP="00CC2626">
            <w:pPr>
              <w:tabs>
                <w:tab w:val="left" w:pos="4005"/>
              </w:tabs>
              <w:ind w:right="34"/>
              <w:rPr>
                <w:b/>
                <w:sz w:val="22"/>
                <w:szCs w:val="22"/>
              </w:rPr>
            </w:pPr>
            <w:r w:rsidRPr="008A1EEB">
              <w:rPr>
                <w:b/>
                <w:bCs/>
                <w:sz w:val="22"/>
                <w:szCs w:val="22"/>
              </w:rPr>
              <w:t>ООО «</w:t>
            </w:r>
            <w:r w:rsidR="00C47D65" w:rsidRPr="008A1EEB">
              <w:rPr>
                <w:b/>
                <w:bCs/>
                <w:sz w:val="22"/>
                <w:szCs w:val="22"/>
              </w:rPr>
              <w:t>АЛЛОРО</w:t>
            </w:r>
            <w:r w:rsidRPr="008A1EEB">
              <w:rPr>
                <w:b/>
                <w:bCs/>
                <w:sz w:val="22"/>
                <w:szCs w:val="22"/>
              </w:rPr>
              <w:t>»</w:t>
            </w:r>
          </w:p>
        </w:tc>
        <w:tc>
          <w:tcPr>
            <w:tcW w:w="2126" w:type="dxa"/>
            <w:vAlign w:val="center"/>
          </w:tcPr>
          <w:p w14:paraId="3E9B9576" w14:textId="0A4330B3" w:rsidR="00BA3089" w:rsidRPr="008A1EEB" w:rsidRDefault="00BA3089" w:rsidP="00CC2626">
            <w:pPr>
              <w:tabs>
                <w:tab w:val="left" w:pos="4005"/>
              </w:tabs>
              <w:ind w:firstLine="34"/>
              <w:rPr>
                <w:b/>
                <w:sz w:val="22"/>
                <w:szCs w:val="22"/>
              </w:rPr>
            </w:pPr>
            <w:r w:rsidRPr="008A1EEB">
              <w:rPr>
                <w:b/>
                <w:sz w:val="22"/>
                <w:szCs w:val="22"/>
              </w:rPr>
              <w:t>Ф</w:t>
            </w:r>
            <w:r w:rsidR="001C38B2">
              <w:rPr>
                <w:b/>
                <w:sz w:val="22"/>
                <w:szCs w:val="22"/>
              </w:rPr>
              <w:t xml:space="preserve">. </w:t>
            </w:r>
            <w:r w:rsidRPr="008A1EEB">
              <w:rPr>
                <w:b/>
                <w:sz w:val="22"/>
                <w:szCs w:val="22"/>
              </w:rPr>
              <w:t>И</w:t>
            </w:r>
            <w:r w:rsidR="001C38B2">
              <w:rPr>
                <w:b/>
                <w:sz w:val="22"/>
                <w:szCs w:val="22"/>
              </w:rPr>
              <w:t xml:space="preserve">. </w:t>
            </w:r>
            <w:r w:rsidRPr="008A1EEB">
              <w:rPr>
                <w:b/>
                <w:sz w:val="22"/>
                <w:szCs w:val="22"/>
              </w:rPr>
              <w:t>О</w:t>
            </w:r>
            <w:r w:rsidR="001C38B2">
              <w:rPr>
                <w:b/>
                <w:sz w:val="22"/>
                <w:szCs w:val="22"/>
              </w:rPr>
              <w:t>.</w:t>
            </w:r>
          </w:p>
        </w:tc>
        <w:tc>
          <w:tcPr>
            <w:tcW w:w="2693" w:type="dxa"/>
            <w:vAlign w:val="center"/>
          </w:tcPr>
          <w:p w14:paraId="71C1AD4D" w14:textId="77777777" w:rsidR="00BA3089" w:rsidRPr="008A1EEB" w:rsidRDefault="00BA3089" w:rsidP="00CC2626">
            <w:pPr>
              <w:tabs>
                <w:tab w:val="left" w:pos="2477"/>
                <w:tab w:val="left" w:pos="4005"/>
              </w:tabs>
              <w:ind w:right="108"/>
              <w:rPr>
                <w:b/>
                <w:sz w:val="22"/>
                <w:szCs w:val="22"/>
              </w:rPr>
            </w:pPr>
          </w:p>
        </w:tc>
      </w:tr>
      <w:tr w:rsidR="00E24DC1" w:rsidRPr="008A1EEB" w14:paraId="740786C7" w14:textId="77777777" w:rsidTr="00002C58">
        <w:trPr>
          <w:trHeight w:val="739"/>
          <w:jc w:val="center"/>
        </w:trPr>
        <w:tc>
          <w:tcPr>
            <w:tcW w:w="2508" w:type="dxa"/>
            <w:vAlign w:val="center"/>
          </w:tcPr>
          <w:p w14:paraId="756C47E3" w14:textId="77777777" w:rsidR="00E24DC1" w:rsidRPr="008A1EEB" w:rsidRDefault="00E24DC1" w:rsidP="00CC2626">
            <w:pPr>
              <w:tabs>
                <w:tab w:val="left" w:pos="4005"/>
              </w:tabs>
              <w:ind w:right="175"/>
              <w:rPr>
                <w:b/>
                <w:bCs/>
                <w:sz w:val="22"/>
                <w:szCs w:val="22"/>
              </w:rPr>
            </w:pPr>
            <w:r w:rsidRPr="008A1EEB">
              <w:rPr>
                <w:b/>
                <w:bCs/>
                <w:sz w:val="22"/>
                <w:szCs w:val="22"/>
              </w:rPr>
              <w:t>Фирменное наименование</w:t>
            </w:r>
          </w:p>
        </w:tc>
        <w:tc>
          <w:tcPr>
            <w:tcW w:w="3583" w:type="dxa"/>
            <w:vAlign w:val="center"/>
          </w:tcPr>
          <w:p w14:paraId="560EBD9C" w14:textId="77777777" w:rsidR="00E24DC1" w:rsidRPr="008A1EEB" w:rsidRDefault="00E24DC1" w:rsidP="00CC2626">
            <w:pPr>
              <w:tabs>
                <w:tab w:val="left" w:pos="4005"/>
              </w:tabs>
              <w:ind w:right="34"/>
              <w:rPr>
                <w:b/>
                <w:bCs/>
                <w:sz w:val="22"/>
                <w:szCs w:val="22"/>
              </w:rPr>
            </w:pPr>
            <w:r w:rsidRPr="008A1EEB">
              <w:rPr>
                <w:b/>
                <w:bCs/>
                <w:sz w:val="22"/>
                <w:szCs w:val="22"/>
              </w:rPr>
              <w:t>ООО «АЛЛОРО»</w:t>
            </w:r>
          </w:p>
        </w:tc>
        <w:tc>
          <w:tcPr>
            <w:tcW w:w="2126" w:type="dxa"/>
            <w:vMerge w:val="restart"/>
            <w:vAlign w:val="center"/>
          </w:tcPr>
          <w:p w14:paraId="0E8CE41D" w14:textId="77777777" w:rsidR="00E24DC1" w:rsidRPr="008A1EEB" w:rsidRDefault="00E24DC1" w:rsidP="00CC2626">
            <w:pPr>
              <w:rPr>
                <w:b/>
                <w:sz w:val="22"/>
              </w:rPr>
            </w:pPr>
            <w:r w:rsidRPr="008A1EEB">
              <w:rPr>
                <w:b/>
                <w:sz w:val="22"/>
              </w:rPr>
              <w:t xml:space="preserve">Паспорт </w:t>
            </w:r>
          </w:p>
          <w:p w14:paraId="4E17E93A" w14:textId="47EAB0A3" w:rsidR="00E24DC1" w:rsidRPr="008A1EEB" w:rsidRDefault="00E24DC1" w:rsidP="00CC2626">
            <w:pPr>
              <w:rPr>
                <w:b/>
                <w:sz w:val="22"/>
              </w:rPr>
            </w:pPr>
            <w:r w:rsidRPr="008A1EEB">
              <w:rPr>
                <w:b/>
                <w:sz w:val="22"/>
              </w:rPr>
              <w:t>(серия и номер)</w:t>
            </w:r>
          </w:p>
        </w:tc>
        <w:tc>
          <w:tcPr>
            <w:tcW w:w="2693" w:type="dxa"/>
            <w:vMerge w:val="restart"/>
            <w:vAlign w:val="center"/>
          </w:tcPr>
          <w:p w14:paraId="065B34DC" w14:textId="77777777" w:rsidR="00E24DC1" w:rsidRPr="008A1EEB" w:rsidRDefault="00E24DC1" w:rsidP="00CC2626">
            <w:pPr>
              <w:tabs>
                <w:tab w:val="left" w:pos="2477"/>
                <w:tab w:val="left" w:pos="4005"/>
              </w:tabs>
              <w:ind w:right="108" w:firstLine="567"/>
              <w:rPr>
                <w:b/>
                <w:sz w:val="22"/>
                <w:szCs w:val="22"/>
              </w:rPr>
            </w:pPr>
          </w:p>
        </w:tc>
      </w:tr>
      <w:tr w:rsidR="00E24DC1" w:rsidRPr="008A1EEB" w14:paraId="3060A024" w14:textId="77777777" w:rsidTr="00002C58">
        <w:trPr>
          <w:jc w:val="center"/>
        </w:trPr>
        <w:tc>
          <w:tcPr>
            <w:tcW w:w="2508" w:type="dxa"/>
            <w:vAlign w:val="center"/>
          </w:tcPr>
          <w:p w14:paraId="5FCA7C99" w14:textId="77777777" w:rsidR="00E24DC1" w:rsidRPr="008A1EEB" w:rsidRDefault="00E24DC1" w:rsidP="00CC2626">
            <w:pPr>
              <w:tabs>
                <w:tab w:val="left" w:pos="4005"/>
              </w:tabs>
              <w:ind w:right="175"/>
              <w:rPr>
                <w:b/>
                <w:sz w:val="22"/>
                <w:szCs w:val="22"/>
              </w:rPr>
            </w:pPr>
            <w:r w:rsidRPr="008A1EEB">
              <w:rPr>
                <w:b/>
                <w:bCs/>
                <w:sz w:val="22"/>
                <w:szCs w:val="22"/>
              </w:rPr>
              <w:t xml:space="preserve">Юридический адрес </w:t>
            </w:r>
          </w:p>
        </w:tc>
        <w:tc>
          <w:tcPr>
            <w:tcW w:w="3583" w:type="dxa"/>
            <w:vAlign w:val="center"/>
          </w:tcPr>
          <w:p w14:paraId="761AE09B" w14:textId="77777777" w:rsidR="00E24DC1" w:rsidRPr="008A1EEB" w:rsidRDefault="00E24DC1" w:rsidP="00CC2626">
            <w:pPr>
              <w:tabs>
                <w:tab w:val="left" w:pos="4005"/>
              </w:tabs>
              <w:ind w:right="34"/>
              <w:rPr>
                <w:b/>
                <w:sz w:val="22"/>
                <w:szCs w:val="22"/>
              </w:rPr>
            </w:pPr>
            <w:r w:rsidRPr="008A1EEB">
              <w:rPr>
                <w:sz w:val="22"/>
                <w:szCs w:val="22"/>
              </w:rPr>
              <w:t>141195, Московская область, г. Фрязино, ул. Октябрьская, д. 9</w:t>
            </w:r>
          </w:p>
        </w:tc>
        <w:tc>
          <w:tcPr>
            <w:tcW w:w="2126" w:type="dxa"/>
            <w:vMerge/>
            <w:vAlign w:val="center"/>
          </w:tcPr>
          <w:p w14:paraId="00279126" w14:textId="3251AB30" w:rsidR="00E24DC1" w:rsidRPr="008A1EEB" w:rsidRDefault="00E24DC1" w:rsidP="00B76D03">
            <w:pPr>
              <w:rPr>
                <w:b/>
                <w:sz w:val="22"/>
              </w:rPr>
            </w:pPr>
          </w:p>
        </w:tc>
        <w:tc>
          <w:tcPr>
            <w:tcW w:w="2693" w:type="dxa"/>
            <w:vMerge/>
            <w:vAlign w:val="center"/>
          </w:tcPr>
          <w:p w14:paraId="08F81595" w14:textId="77777777" w:rsidR="00E24DC1" w:rsidRPr="008A1EEB" w:rsidRDefault="00E24DC1" w:rsidP="00CC2626">
            <w:pPr>
              <w:tabs>
                <w:tab w:val="left" w:pos="4005"/>
              </w:tabs>
              <w:ind w:right="108" w:firstLine="567"/>
              <w:jc w:val="center"/>
              <w:rPr>
                <w:b/>
                <w:sz w:val="22"/>
                <w:szCs w:val="22"/>
              </w:rPr>
            </w:pPr>
          </w:p>
        </w:tc>
      </w:tr>
      <w:tr w:rsidR="00E24DC1" w:rsidRPr="008A1EEB" w14:paraId="0A15DE18" w14:textId="77777777" w:rsidTr="00002C58">
        <w:trPr>
          <w:jc w:val="center"/>
        </w:trPr>
        <w:tc>
          <w:tcPr>
            <w:tcW w:w="2508" w:type="dxa"/>
            <w:vMerge w:val="restart"/>
            <w:vAlign w:val="center"/>
          </w:tcPr>
          <w:p w14:paraId="05EC50FA" w14:textId="720AC4C3" w:rsidR="00E24DC1" w:rsidRPr="008A1EEB" w:rsidRDefault="00E24DC1" w:rsidP="00C47D65">
            <w:pPr>
              <w:tabs>
                <w:tab w:val="left" w:pos="4005"/>
              </w:tabs>
              <w:ind w:right="175"/>
              <w:rPr>
                <w:b/>
                <w:sz w:val="22"/>
                <w:szCs w:val="22"/>
              </w:rPr>
            </w:pPr>
            <w:r w:rsidRPr="008A1EEB">
              <w:rPr>
                <w:b/>
                <w:bCs/>
                <w:sz w:val="22"/>
                <w:szCs w:val="22"/>
              </w:rPr>
              <w:t>Адрес</w:t>
            </w:r>
            <w:r>
              <w:rPr>
                <w:b/>
                <w:bCs/>
                <w:sz w:val="22"/>
                <w:szCs w:val="22"/>
              </w:rPr>
              <w:t>а</w:t>
            </w:r>
            <w:r w:rsidRPr="008A1EEB">
              <w:rPr>
                <w:b/>
                <w:bCs/>
                <w:sz w:val="22"/>
                <w:szCs w:val="22"/>
              </w:rPr>
              <w:t xml:space="preserve"> мест осуществления деятельности</w:t>
            </w:r>
          </w:p>
        </w:tc>
        <w:tc>
          <w:tcPr>
            <w:tcW w:w="3583" w:type="dxa"/>
            <w:vAlign w:val="center"/>
          </w:tcPr>
          <w:p w14:paraId="55EB2B1F" w14:textId="77777777" w:rsidR="00E24DC1" w:rsidRPr="008A1EEB" w:rsidRDefault="00E24DC1" w:rsidP="00C47D65">
            <w:pPr>
              <w:tabs>
                <w:tab w:val="left" w:pos="4005"/>
              </w:tabs>
              <w:ind w:right="34"/>
              <w:rPr>
                <w:b/>
                <w:sz w:val="22"/>
                <w:szCs w:val="22"/>
              </w:rPr>
            </w:pPr>
            <w:r w:rsidRPr="008A1EEB">
              <w:rPr>
                <w:sz w:val="22"/>
                <w:szCs w:val="22"/>
              </w:rPr>
              <w:t>141195, Московская область, г. Фрязино, ул. Октябрьская, д. 9, пом. 101</w:t>
            </w:r>
          </w:p>
        </w:tc>
        <w:tc>
          <w:tcPr>
            <w:tcW w:w="2126" w:type="dxa"/>
            <w:vMerge/>
            <w:vAlign w:val="center"/>
          </w:tcPr>
          <w:p w14:paraId="39E23178" w14:textId="77777777" w:rsidR="00E24DC1" w:rsidRPr="008A1EEB" w:rsidRDefault="00E24DC1" w:rsidP="00B76D03">
            <w:pPr>
              <w:rPr>
                <w:b/>
                <w:sz w:val="22"/>
              </w:rPr>
            </w:pPr>
          </w:p>
        </w:tc>
        <w:tc>
          <w:tcPr>
            <w:tcW w:w="2693" w:type="dxa"/>
            <w:vMerge/>
            <w:vAlign w:val="center"/>
          </w:tcPr>
          <w:p w14:paraId="3590ABA6" w14:textId="77777777" w:rsidR="00E24DC1" w:rsidRPr="008A1EEB" w:rsidRDefault="00E24DC1" w:rsidP="00C47D65">
            <w:pPr>
              <w:tabs>
                <w:tab w:val="left" w:pos="4005"/>
              </w:tabs>
              <w:ind w:right="108" w:firstLine="567"/>
              <w:jc w:val="center"/>
              <w:rPr>
                <w:b/>
                <w:sz w:val="22"/>
                <w:szCs w:val="22"/>
              </w:rPr>
            </w:pPr>
          </w:p>
        </w:tc>
      </w:tr>
      <w:tr w:rsidR="00E24DC1" w:rsidRPr="008A1EEB" w14:paraId="624A48F9" w14:textId="77777777" w:rsidTr="00002C58">
        <w:trPr>
          <w:jc w:val="center"/>
        </w:trPr>
        <w:tc>
          <w:tcPr>
            <w:tcW w:w="2508" w:type="dxa"/>
            <w:vMerge/>
            <w:vAlign w:val="center"/>
          </w:tcPr>
          <w:p w14:paraId="55A4DDCC" w14:textId="77777777" w:rsidR="00E24DC1" w:rsidRPr="008A1EEB" w:rsidRDefault="00E24DC1" w:rsidP="00E24DC1">
            <w:pPr>
              <w:tabs>
                <w:tab w:val="left" w:pos="4005"/>
              </w:tabs>
              <w:ind w:right="175"/>
              <w:rPr>
                <w:b/>
                <w:bCs/>
                <w:sz w:val="22"/>
                <w:szCs w:val="22"/>
              </w:rPr>
            </w:pPr>
          </w:p>
        </w:tc>
        <w:tc>
          <w:tcPr>
            <w:tcW w:w="3583" w:type="dxa"/>
            <w:vAlign w:val="center"/>
          </w:tcPr>
          <w:p w14:paraId="30DDCB5A" w14:textId="12C857BB" w:rsidR="00E24DC1" w:rsidRPr="008A1EEB" w:rsidRDefault="00E24DC1" w:rsidP="00E24DC1">
            <w:pPr>
              <w:tabs>
                <w:tab w:val="left" w:pos="4005"/>
              </w:tabs>
              <w:ind w:right="34"/>
              <w:rPr>
                <w:sz w:val="22"/>
                <w:szCs w:val="22"/>
              </w:rPr>
            </w:pPr>
            <w:r w:rsidRPr="0018336F">
              <w:rPr>
                <w:sz w:val="22"/>
                <w:szCs w:val="22"/>
              </w:rPr>
              <w:t>141195, Московская область, городской округ</w:t>
            </w:r>
            <w:r>
              <w:rPr>
                <w:sz w:val="22"/>
                <w:szCs w:val="22"/>
              </w:rPr>
              <w:t xml:space="preserve"> Фрязино, г. Фрязино, ул. </w:t>
            </w:r>
            <w:r w:rsidRPr="0018336F">
              <w:rPr>
                <w:sz w:val="22"/>
                <w:szCs w:val="22"/>
              </w:rPr>
              <w:t>Пионерская, д. 4, корп. 1, пом. 103</w:t>
            </w:r>
          </w:p>
        </w:tc>
        <w:tc>
          <w:tcPr>
            <w:tcW w:w="2126" w:type="dxa"/>
            <w:vAlign w:val="center"/>
          </w:tcPr>
          <w:p w14:paraId="47CF1948" w14:textId="0221293B" w:rsidR="00E24DC1" w:rsidRPr="008A1EEB" w:rsidRDefault="00E24DC1" w:rsidP="00E24DC1">
            <w:pPr>
              <w:rPr>
                <w:b/>
                <w:sz w:val="22"/>
              </w:rPr>
            </w:pPr>
            <w:r w:rsidRPr="008A1EEB">
              <w:rPr>
                <w:b/>
                <w:sz w:val="22"/>
              </w:rPr>
              <w:t>Кем и когда выдан</w:t>
            </w:r>
          </w:p>
        </w:tc>
        <w:tc>
          <w:tcPr>
            <w:tcW w:w="2693" w:type="dxa"/>
            <w:vAlign w:val="center"/>
          </w:tcPr>
          <w:p w14:paraId="6F09B3F9" w14:textId="77777777" w:rsidR="00E24DC1" w:rsidRPr="008A1EEB" w:rsidRDefault="00E24DC1" w:rsidP="00E24DC1">
            <w:pPr>
              <w:tabs>
                <w:tab w:val="left" w:pos="4005"/>
              </w:tabs>
              <w:ind w:right="108" w:firstLine="567"/>
              <w:jc w:val="center"/>
              <w:rPr>
                <w:b/>
                <w:sz w:val="22"/>
                <w:szCs w:val="22"/>
              </w:rPr>
            </w:pPr>
          </w:p>
        </w:tc>
      </w:tr>
      <w:tr w:rsidR="00E24DC1" w:rsidRPr="008A1EEB" w14:paraId="4EDFB8FC" w14:textId="77777777" w:rsidTr="00002C58">
        <w:trPr>
          <w:jc w:val="center"/>
        </w:trPr>
        <w:tc>
          <w:tcPr>
            <w:tcW w:w="2508" w:type="dxa"/>
            <w:vMerge/>
            <w:vAlign w:val="center"/>
          </w:tcPr>
          <w:p w14:paraId="749D7EE1" w14:textId="77777777" w:rsidR="00E24DC1" w:rsidRPr="008A1EEB" w:rsidRDefault="00E24DC1" w:rsidP="00E24DC1">
            <w:pPr>
              <w:tabs>
                <w:tab w:val="left" w:pos="4005"/>
              </w:tabs>
              <w:ind w:right="175"/>
              <w:rPr>
                <w:b/>
                <w:bCs/>
                <w:sz w:val="22"/>
                <w:szCs w:val="22"/>
              </w:rPr>
            </w:pPr>
          </w:p>
        </w:tc>
        <w:tc>
          <w:tcPr>
            <w:tcW w:w="3583" w:type="dxa"/>
            <w:vAlign w:val="center"/>
          </w:tcPr>
          <w:p w14:paraId="59196284" w14:textId="2ADA4BA5" w:rsidR="00E24DC1" w:rsidRPr="008A1EEB" w:rsidRDefault="00E24DC1" w:rsidP="00E24DC1">
            <w:pPr>
              <w:tabs>
                <w:tab w:val="left" w:pos="4005"/>
              </w:tabs>
              <w:ind w:right="34"/>
              <w:rPr>
                <w:sz w:val="22"/>
                <w:szCs w:val="22"/>
              </w:rPr>
            </w:pPr>
            <w:r w:rsidRPr="0018336F">
              <w:rPr>
                <w:sz w:val="22"/>
                <w:szCs w:val="22"/>
              </w:rPr>
              <w:t>141195, Московская область, городской</w:t>
            </w:r>
            <w:r>
              <w:rPr>
                <w:sz w:val="22"/>
                <w:szCs w:val="22"/>
              </w:rPr>
              <w:t xml:space="preserve"> округ Фрязино, г. Фрязино, ул. </w:t>
            </w:r>
            <w:r w:rsidRPr="0018336F">
              <w:rPr>
                <w:sz w:val="22"/>
                <w:szCs w:val="22"/>
              </w:rPr>
              <w:t>Пионерская, д. 3, помещ. 102</w:t>
            </w:r>
          </w:p>
        </w:tc>
        <w:tc>
          <w:tcPr>
            <w:tcW w:w="2126" w:type="dxa"/>
            <w:vAlign w:val="center"/>
          </w:tcPr>
          <w:p w14:paraId="3DE547A2" w14:textId="1CED179A" w:rsidR="00E24DC1" w:rsidRPr="008A1EEB" w:rsidRDefault="00E24DC1" w:rsidP="00E24DC1">
            <w:pPr>
              <w:rPr>
                <w:b/>
                <w:sz w:val="22"/>
              </w:rPr>
            </w:pPr>
            <w:r w:rsidRPr="008A1EEB">
              <w:rPr>
                <w:b/>
                <w:sz w:val="22"/>
              </w:rPr>
              <w:t>Адрес регистрации</w:t>
            </w:r>
          </w:p>
        </w:tc>
        <w:tc>
          <w:tcPr>
            <w:tcW w:w="2693" w:type="dxa"/>
            <w:vAlign w:val="center"/>
          </w:tcPr>
          <w:p w14:paraId="1FF9D7FD" w14:textId="77777777" w:rsidR="00E24DC1" w:rsidRPr="008A1EEB" w:rsidRDefault="00E24DC1" w:rsidP="00E24DC1">
            <w:pPr>
              <w:tabs>
                <w:tab w:val="left" w:pos="4005"/>
              </w:tabs>
              <w:ind w:right="108" w:firstLine="567"/>
              <w:jc w:val="center"/>
              <w:rPr>
                <w:b/>
                <w:sz w:val="22"/>
                <w:szCs w:val="22"/>
              </w:rPr>
            </w:pPr>
          </w:p>
        </w:tc>
      </w:tr>
      <w:tr w:rsidR="00E24DC1" w:rsidRPr="008A1EEB" w14:paraId="65906815" w14:textId="77777777" w:rsidTr="00002C58">
        <w:trPr>
          <w:trHeight w:val="516"/>
          <w:jc w:val="center"/>
        </w:trPr>
        <w:tc>
          <w:tcPr>
            <w:tcW w:w="2508" w:type="dxa"/>
            <w:vAlign w:val="center"/>
          </w:tcPr>
          <w:p w14:paraId="03F5E995" w14:textId="77777777" w:rsidR="00E24DC1" w:rsidRPr="008A1EEB" w:rsidRDefault="00E24DC1" w:rsidP="00E24DC1">
            <w:pPr>
              <w:tabs>
                <w:tab w:val="left" w:pos="4005"/>
              </w:tabs>
              <w:ind w:right="175"/>
              <w:rPr>
                <w:b/>
                <w:sz w:val="22"/>
                <w:szCs w:val="22"/>
              </w:rPr>
            </w:pPr>
            <w:r w:rsidRPr="008A1EEB">
              <w:rPr>
                <w:b/>
                <w:bCs/>
                <w:sz w:val="22"/>
                <w:szCs w:val="22"/>
              </w:rPr>
              <w:t>Телефон</w:t>
            </w:r>
          </w:p>
        </w:tc>
        <w:tc>
          <w:tcPr>
            <w:tcW w:w="3583" w:type="dxa"/>
            <w:vAlign w:val="center"/>
          </w:tcPr>
          <w:p w14:paraId="0C0EA8B6" w14:textId="77777777" w:rsidR="00E24DC1" w:rsidRPr="008A1EEB" w:rsidRDefault="00E24DC1" w:rsidP="00E24DC1">
            <w:pPr>
              <w:tabs>
                <w:tab w:val="left" w:pos="4005"/>
              </w:tabs>
              <w:ind w:right="34"/>
              <w:rPr>
                <w:b/>
                <w:sz w:val="22"/>
                <w:szCs w:val="22"/>
              </w:rPr>
            </w:pPr>
            <w:r w:rsidRPr="008A1EEB">
              <w:rPr>
                <w:sz w:val="22"/>
                <w:szCs w:val="22"/>
              </w:rPr>
              <w:t>+7 (499) 766-52-96</w:t>
            </w:r>
          </w:p>
        </w:tc>
        <w:tc>
          <w:tcPr>
            <w:tcW w:w="2126" w:type="dxa"/>
            <w:vMerge w:val="restart"/>
            <w:vAlign w:val="center"/>
          </w:tcPr>
          <w:p w14:paraId="296B0EB5" w14:textId="6E9D9F64" w:rsidR="00E24DC1" w:rsidRPr="008A1EEB" w:rsidRDefault="00E24DC1" w:rsidP="00E24DC1">
            <w:pPr>
              <w:rPr>
                <w:b/>
                <w:sz w:val="22"/>
              </w:rPr>
            </w:pPr>
            <w:r w:rsidRPr="008A1EEB">
              <w:rPr>
                <w:b/>
                <w:sz w:val="22"/>
              </w:rPr>
              <w:t>Адрес места жительства</w:t>
            </w:r>
          </w:p>
        </w:tc>
        <w:tc>
          <w:tcPr>
            <w:tcW w:w="2693" w:type="dxa"/>
            <w:vMerge w:val="restart"/>
            <w:vAlign w:val="center"/>
          </w:tcPr>
          <w:p w14:paraId="0B1FFF43" w14:textId="77777777" w:rsidR="00E24DC1" w:rsidRPr="008A1EEB" w:rsidRDefault="00E24DC1" w:rsidP="00E24DC1">
            <w:pPr>
              <w:tabs>
                <w:tab w:val="left" w:pos="4005"/>
              </w:tabs>
              <w:ind w:right="108" w:firstLine="567"/>
              <w:jc w:val="center"/>
              <w:rPr>
                <w:b/>
                <w:sz w:val="22"/>
                <w:szCs w:val="22"/>
              </w:rPr>
            </w:pPr>
          </w:p>
        </w:tc>
      </w:tr>
      <w:tr w:rsidR="00E24DC1" w:rsidRPr="008A1EEB" w14:paraId="1579405A" w14:textId="77777777" w:rsidTr="00002C58">
        <w:trPr>
          <w:jc w:val="center"/>
        </w:trPr>
        <w:tc>
          <w:tcPr>
            <w:tcW w:w="2508" w:type="dxa"/>
            <w:vAlign w:val="center"/>
          </w:tcPr>
          <w:p w14:paraId="6FF5D70D" w14:textId="77777777" w:rsidR="00E24DC1" w:rsidRPr="008A1EEB" w:rsidRDefault="00E24DC1" w:rsidP="00E24DC1">
            <w:pPr>
              <w:tabs>
                <w:tab w:val="left" w:pos="4005"/>
              </w:tabs>
              <w:ind w:right="175"/>
              <w:rPr>
                <w:b/>
                <w:sz w:val="22"/>
                <w:szCs w:val="22"/>
              </w:rPr>
            </w:pPr>
            <w:r w:rsidRPr="008A1EEB">
              <w:rPr>
                <w:b/>
                <w:bCs/>
                <w:sz w:val="22"/>
                <w:szCs w:val="22"/>
              </w:rPr>
              <w:t>Код по ОКПО</w:t>
            </w:r>
          </w:p>
        </w:tc>
        <w:tc>
          <w:tcPr>
            <w:tcW w:w="3583" w:type="dxa"/>
            <w:vAlign w:val="center"/>
          </w:tcPr>
          <w:p w14:paraId="4547FD5E" w14:textId="77777777" w:rsidR="00E24DC1" w:rsidRPr="008A1EEB" w:rsidRDefault="00E24DC1" w:rsidP="00E24DC1">
            <w:pPr>
              <w:tabs>
                <w:tab w:val="left" w:pos="4005"/>
              </w:tabs>
              <w:ind w:right="34"/>
              <w:rPr>
                <w:b/>
                <w:sz w:val="22"/>
                <w:szCs w:val="22"/>
              </w:rPr>
            </w:pPr>
            <w:r w:rsidRPr="008A1EEB">
              <w:rPr>
                <w:sz w:val="22"/>
                <w:szCs w:val="22"/>
              </w:rPr>
              <w:t>34579282</w:t>
            </w:r>
          </w:p>
        </w:tc>
        <w:tc>
          <w:tcPr>
            <w:tcW w:w="2126" w:type="dxa"/>
            <w:vMerge/>
            <w:vAlign w:val="center"/>
          </w:tcPr>
          <w:p w14:paraId="75CFCB7F" w14:textId="3C323EBD" w:rsidR="00E24DC1" w:rsidRPr="008A1EEB" w:rsidRDefault="00E24DC1" w:rsidP="00E24DC1">
            <w:pPr>
              <w:rPr>
                <w:b/>
                <w:sz w:val="22"/>
              </w:rPr>
            </w:pPr>
          </w:p>
        </w:tc>
        <w:tc>
          <w:tcPr>
            <w:tcW w:w="2693" w:type="dxa"/>
            <w:vMerge/>
            <w:vAlign w:val="center"/>
          </w:tcPr>
          <w:p w14:paraId="3FBECADC" w14:textId="77777777" w:rsidR="00E24DC1" w:rsidRPr="008A1EEB" w:rsidRDefault="00E24DC1" w:rsidP="00E24DC1">
            <w:pPr>
              <w:tabs>
                <w:tab w:val="left" w:pos="4005"/>
              </w:tabs>
              <w:ind w:right="108" w:firstLine="567"/>
              <w:jc w:val="center"/>
              <w:rPr>
                <w:b/>
                <w:sz w:val="22"/>
                <w:szCs w:val="22"/>
              </w:rPr>
            </w:pPr>
          </w:p>
        </w:tc>
      </w:tr>
      <w:tr w:rsidR="00E24DC1" w:rsidRPr="008A1EEB" w14:paraId="7539FCD0" w14:textId="77777777" w:rsidTr="00002C58">
        <w:trPr>
          <w:jc w:val="center"/>
        </w:trPr>
        <w:tc>
          <w:tcPr>
            <w:tcW w:w="2508" w:type="dxa"/>
            <w:vAlign w:val="center"/>
          </w:tcPr>
          <w:p w14:paraId="67A67BC8" w14:textId="27C1AF90" w:rsidR="00E24DC1" w:rsidRPr="008A1EEB" w:rsidRDefault="00E24DC1" w:rsidP="00E24DC1">
            <w:pPr>
              <w:tabs>
                <w:tab w:val="left" w:pos="4005"/>
              </w:tabs>
              <w:ind w:right="175"/>
              <w:rPr>
                <w:b/>
                <w:sz w:val="22"/>
                <w:szCs w:val="22"/>
              </w:rPr>
            </w:pPr>
            <w:r>
              <w:rPr>
                <w:b/>
                <w:bCs/>
                <w:sz w:val="22"/>
                <w:szCs w:val="22"/>
              </w:rPr>
              <w:t>Код</w:t>
            </w:r>
            <w:r w:rsidRPr="008A1EEB">
              <w:rPr>
                <w:b/>
                <w:bCs/>
                <w:sz w:val="22"/>
                <w:szCs w:val="22"/>
              </w:rPr>
              <w:t xml:space="preserve"> по ОКВЭД</w:t>
            </w:r>
            <w:r>
              <w:rPr>
                <w:b/>
                <w:bCs/>
                <w:sz w:val="22"/>
                <w:szCs w:val="22"/>
              </w:rPr>
              <w:t xml:space="preserve"> (осн.)</w:t>
            </w:r>
          </w:p>
        </w:tc>
        <w:tc>
          <w:tcPr>
            <w:tcW w:w="3583" w:type="dxa"/>
            <w:vAlign w:val="center"/>
          </w:tcPr>
          <w:p w14:paraId="78E7A59C" w14:textId="77777777" w:rsidR="00E24DC1" w:rsidRPr="008A1EEB" w:rsidRDefault="00E24DC1" w:rsidP="00E24DC1">
            <w:pPr>
              <w:tabs>
                <w:tab w:val="left" w:pos="4005"/>
              </w:tabs>
              <w:ind w:right="34"/>
              <w:rPr>
                <w:b/>
                <w:sz w:val="22"/>
                <w:szCs w:val="22"/>
              </w:rPr>
            </w:pPr>
            <w:r w:rsidRPr="008A1EEB">
              <w:rPr>
                <w:sz w:val="22"/>
                <w:szCs w:val="22"/>
              </w:rPr>
              <w:t>86.10</w:t>
            </w:r>
          </w:p>
        </w:tc>
        <w:tc>
          <w:tcPr>
            <w:tcW w:w="2126" w:type="dxa"/>
            <w:vMerge w:val="restart"/>
            <w:vAlign w:val="center"/>
          </w:tcPr>
          <w:p w14:paraId="69C93879" w14:textId="77777777" w:rsidR="00E24DC1" w:rsidRPr="008A1EEB" w:rsidRDefault="00E24DC1" w:rsidP="00E24DC1">
            <w:pPr>
              <w:rPr>
                <w:b/>
                <w:sz w:val="22"/>
              </w:rPr>
            </w:pPr>
            <w:r w:rsidRPr="008A1EEB">
              <w:rPr>
                <w:b/>
                <w:sz w:val="22"/>
              </w:rPr>
              <w:t xml:space="preserve">Телефон </w:t>
            </w:r>
          </w:p>
        </w:tc>
        <w:tc>
          <w:tcPr>
            <w:tcW w:w="2693" w:type="dxa"/>
            <w:vMerge w:val="restart"/>
            <w:vAlign w:val="center"/>
          </w:tcPr>
          <w:p w14:paraId="67885BE3" w14:textId="77777777" w:rsidR="00E24DC1" w:rsidRPr="008A1EEB" w:rsidRDefault="00E24DC1" w:rsidP="00E24DC1">
            <w:pPr>
              <w:tabs>
                <w:tab w:val="left" w:pos="4005"/>
              </w:tabs>
              <w:ind w:right="108" w:firstLine="567"/>
              <w:jc w:val="center"/>
              <w:rPr>
                <w:b/>
                <w:sz w:val="22"/>
                <w:szCs w:val="22"/>
              </w:rPr>
            </w:pPr>
          </w:p>
        </w:tc>
      </w:tr>
      <w:tr w:rsidR="00E24DC1" w:rsidRPr="008A1EEB" w14:paraId="1542580E" w14:textId="77777777" w:rsidTr="00002C58">
        <w:trPr>
          <w:jc w:val="center"/>
        </w:trPr>
        <w:tc>
          <w:tcPr>
            <w:tcW w:w="2508" w:type="dxa"/>
            <w:vAlign w:val="center"/>
          </w:tcPr>
          <w:p w14:paraId="4CA4A03D" w14:textId="77777777" w:rsidR="00E24DC1" w:rsidRPr="008A1EEB" w:rsidRDefault="00E24DC1" w:rsidP="00E24DC1">
            <w:pPr>
              <w:tabs>
                <w:tab w:val="left" w:pos="4005"/>
              </w:tabs>
              <w:ind w:right="175"/>
              <w:rPr>
                <w:b/>
                <w:sz w:val="22"/>
                <w:szCs w:val="22"/>
              </w:rPr>
            </w:pPr>
            <w:r w:rsidRPr="008A1EEB">
              <w:rPr>
                <w:b/>
                <w:bCs/>
                <w:sz w:val="22"/>
                <w:szCs w:val="22"/>
              </w:rPr>
              <w:t>ИНН/КПП</w:t>
            </w:r>
          </w:p>
        </w:tc>
        <w:tc>
          <w:tcPr>
            <w:tcW w:w="3583" w:type="dxa"/>
            <w:vAlign w:val="center"/>
          </w:tcPr>
          <w:p w14:paraId="62A4148E" w14:textId="1D512FD1" w:rsidR="00E24DC1" w:rsidRPr="008A1EEB" w:rsidRDefault="00E24DC1" w:rsidP="00E24DC1">
            <w:pPr>
              <w:tabs>
                <w:tab w:val="left" w:pos="4005"/>
              </w:tabs>
              <w:ind w:right="34"/>
              <w:rPr>
                <w:sz w:val="22"/>
                <w:szCs w:val="22"/>
              </w:rPr>
            </w:pPr>
            <w:r w:rsidRPr="008A1EEB">
              <w:rPr>
                <w:sz w:val="22"/>
                <w:szCs w:val="22"/>
              </w:rPr>
              <w:t>7717790274/505001001</w:t>
            </w:r>
          </w:p>
        </w:tc>
        <w:tc>
          <w:tcPr>
            <w:tcW w:w="2126" w:type="dxa"/>
            <w:vMerge/>
            <w:vAlign w:val="center"/>
          </w:tcPr>
          <w:p w14:paraId="4BB587F7" w14:textId="77777777" w:rsidR="00E24DC1" w:rsidRPr="008A1EEB" w:rsidRDefault="00E24DC1" w:rsidP="00E24DC1">
            <w:pPr>
              <w:rPr>
                <w:b/>
                <w:sz w:val="22"/>
              </w:rPr>
            </w:pPr>
          </w:p>
        </w:tc>
        <w:tc>
          <w:tcPr>
            <w:tcW w:w="2693" w:type="dxa"/>
            <w:vMerge/>
            <w:vAlign w:val="center"/>
          </w:tcPr>
          <w:p w14:paraId="0E2DFCA7" w14:textId="77777777" w:rsidR="00E24DC1" w:rsidRPr="008A1EEB" w:rsidRDefault="00E24DC1" w:rsidP="00E24DC1">
            <w:pPr>
              <w:tabs>
                <w:tab w:val="left" w:pos="4005"/>
              </w:tabs>
              <w:ind w:right="108" w:firstLine="567"/>
              <w:jc w:val="center"/>
              <w:rPr>
                <w:b/>
                <w:sz w:val="22"/>
                <w:szCs w:val="22"/>
              </w:rPr>
            </w:pPr>
          </w:p>
        </w:tc>
      </w:tr>
      <w:tr w:rsidR="00E24DC1" w:rsidRPr="008A1EEB" w14:paraId="60DB67C4" w14:textId="77777777" w:rsidTr="00002C58">
        <w:trPr>
          <w:jc w:val="center"/>
        </w:trPr>
        <w:tc>
          <w:tcPr>
            <w:tcW w:w="2508" w:type="dxa"/>
            <w:vAlign w:val="center"/>
          </w:tcPr>
          <w:p w14:paraId="2D38CC35" w14:textId="77777777" w:rsidR="00E24DC1" w:rsidRPr="008A1EEB" w:rsidRDefault="00E24DC1" w:rsidP="00E24DC1">
            <w:pPr>
              <w:tabs>
                <w:tab w:val="left" w:pos="4005"/>
              </w:tabs>
              <w:ind w:right="175"/>
              <w:rPr>
                <w:b/>
                <w:sz w:val="22"/>
                <w:szCs w:val="22"/>
              </w:rPr>
            </w:pPr>
            <w:r w:rsidRPr="008A1EEB">
              <w:rPr>
                <w:b/>
                <w:bCs/>
                <w:sz w:val="22"/>
                <w:szCs w:val="22"/>
              </w:rPr>
              <w:t>ОГРН</w:t>
            </w:r>
          </w:p>
        </w:tc>
        <w:tc>
          <w:tcPr>
            <w:tcW w:w="3583" w:type="dxa"/>
            <w:vAlign w:val="center"/>
          </w:tcPr>
          <w:p w14:paraId="76FECCCA" w14:textId="77777777" w:rsidR="00E24DC1" w:rsidRPr="008A1EEB" w:rsidRDefault="00E24DC1" w:rsidP="00E24DC1">
            <w:pPr>
              <w:tabs>
                <w:tab w:val="left" w:pos="4005"/>
              </w:tabs>
              <w:ind w:right="34"/>
              <w:rPr>
                <w:b/>
                <w:sz w:val="22"/>
                <w:szCs w:val="22"/>
              </w:rPr>
            </w:pPr>
            <w:r w:rsidRPr="008A1EEB">
              <w:rPr>
                <w:sz w:val="22"/>
                <w:szCs w:val="22"/>
              </w:rPr>
              <w:t>1147746855233</w:t>
            </w:r>
          </w:p>
        </w:tc>
        <w:tc>
          <w:tcPr>
            <w:tcW w:w="2126" w:type="dxa"/>
            <w:vAlign w:val="center"/>
          </w:tcPr>
          <w:p w14:paraId="280362C9" w14:textId="77777777" w:rsidR="00E24DC1" w:rsidRPr="008A1EEB" w:rsidRDefault="00E24DC1" w:rsidP="00E24DC1">
            <w:pPr>
              <w:rPr>
                <w:b/>
                <w:sz w:val="22"/>
              </w:rPr>
            </w:pPr>
            <w:r w:rsidRPr="008A1EEB">
              <w:rPr>
                <w:b/>
                <w:sz w:val="22"/>
              </w:rPr>
              <w:t>Адрес электр. почты</w:t>
            </w:r>
          </w:p>
        </w:tc>
        <w:tc>
          <w:tcPr>
            <w:tcW w:w="2693" w:type="dxa"/>
            <w:vAlign w:val="center"/>
          </w:tcPr>
          <w:p w14:paraId="24F1872C" w14:textId="77777777" w:rsidR="00E24DC1" w:rsidRPr="008A1EEB" w:rsidRDefault="00E24DC1" w:rsidP="00E24DC1">
            <w:pPr>
              <w:tabs>
                <w:tab w:val="left" w:pos="4005"/>
              </w:tabs>
              <w:ind w:right="108" w:firstLine="567"/>
              <w:jc w:val="center"/>
              <w:rPr>
                <w:b/>
                <w:sz w:val="22"/>
                <w:szCs w:val="22"/>
              </w:rPr>
            </w:pPr>
          </w:p>
        </w:tc>
      </w:tr>
      <w:tr w:rsidR="00E24DC1" w:rsidRPr="008A1EEB" w14:paraId="2A6407A3" w14:textId="77777777" w:rsidTr="00002C58">
        <w:trPr>
          <w:jc w:val="center"/>
        </w:trPr>
        <w:tc>
          <w:tcPr>
            <w:tcW w:w="2508" w:type="dxa"/>
            <w:vAlign w:val="center"/>
          </w:tcPr>
          <w:p w14:paraId="5C28C0AA" w14:textId="77777777" w:rsidR="00E24DC1" w:rsidRPr="008A1EEB" w:rsidRDefault="00E24DC1" w:rsidP="00E24DC1">
            <w:pPr>
              <w:tabs>
                <w:tab w:val="left" w:pos="4005"/>
              </w:tabs>
              <w:ind w:right="175"/>
              <w:rPr>
                <w:b/>
                <w:bCs/>
                <w:sz w:val="22"/>
                <w:szCs w:val="22"/>
              </w:rPr>
            </w:pPr>
            <w:r w:rsidRPr="008A1EEB">
              <w:rPr>
                <w:b/>
                <w:bCs/>
                <w:sz w:val="22"/>
                <w:szCs w:val="22"/>
              </w:rPr>
              <w:t xml:space="preserve">Свидетельство о внесение записи в ЕГРЮЛ </w:t>
            </w:r>
          </w:p>
        </w:tc>
        <w:tc>
          <w:tcPr>
            <w:tcW w:w="3583" w:type="dxa"/>
            <w:shd w:val="clear" w:color="auto" w:fill="auto"/>
            <w:vAlign w:val="center"/>
          </w:tcPr>
          <w:p w14:paraId="22741A45" w14:textId="4D2C879E" w:rsidR="00E24DC1" w:rsidRPr="008A1EEB" w:rsidRDefault="00E24DC1" w:rsidP="00E24DC1">
            <w:pPr>
              <w:tabs>
                <w:tab w:val="left" w:pos="4005"/>
              </w:tabs>
              <w:ind w:right="34"/>
              <w:rPr>
                <w:sz w:val="22"/>
                <w:szCs w:val="22"/>
              </w:rPr>
            </w:pPr>
            <w:r w:rsidRPr="0079011F">
              <w:rPr>
                <w:sz w:val="22"/>
                <w:szCs w:val="22"/>
              </w:rPr>
              <w:t xml:space="preserve">Серия 77 № 017391687, выдано 29.07.2014 Межрайонной инспекцией </w:t>
            </w:r>
            <w:r>
              <w:rPr>
                <w:sz w:val="22"/>
                <w:szCs w:val="22"/>
              </w:rPr>
              <w:t>ФНС</w:t>
            </w:r>
            <w:r w:rsidRPr="0079011F">
              <w:rPr>
                <w:sz w:val="22"/>
                <w:szCs w:val="22"/>
              </w:rPr>
              <w:t xml:space="preserve"> № 46 по </w:t>
            </w:r>
            <w:r>
              <w:rPr>
                <w:sz w:val="22"/>
                <w:szCs w:val="22"/>
              </w:rPr>
              <w:t xml:space="preserve">                  </w:t>
            </w:r>
            <w:r w:rsidRPr="0079011F">
              <w:rPr>
                <w:sz w:val="22"/>
                <w:szCs w:val="22"/>
              </w:rPr>
              <w:t>г. Москве</w:t>
            </w:r>
          </w:p>
        </w:tc>
        <w:tc>
          <w:tcPr>
            <w:tcW w:w="2126" w:type="dxa"/>
            <w:vAlign w:val="center"/>
          </w:tcPr>
          <w:p w14:paraId="5B207ABE" w14:textId="77777777" w:rsidR="00E24DC1" w:rsidRPr="008A1EEB" w:rsidRDefault="00E24DC1" w:rsidP="00E24DC1">
            <w:pPr>
              <w:tabs>
                <w:tab w:val="left" w:pos="4005"/>
              </w:tabs>
              <w:ind w:firstLine="34"/>
              <w:rPr>
                <w:b/>
                <w:sz w:val="22"/>
                <w:szCs w:val="22"/>
              </w:rPr>
            </w:pPr>
          </w:p>
        </w:tc>
        <w:tc>
          <w:tcPr>
            <w:tcW w:w="2693" w:type="dxa"/>
            <w:vAlign w:val="center"/>
          </w:tcPr>
          <w:p w14:paraId="0811B547" w14:textId="77777777" w:rsidR="00E24DC1" w:rsidRPr="008A1EEB" w:rsidRDefault="00E24DC1" w:rsidP="00E24DC1">
            <w:pPr>
              <w:tabs>
                <w:tab w:val="left" w:pos="4005"/>
              </w:tabs>
              <w:ind w:right="108" w:firstLine="567"/>
              <w:jc w:val="center"/>
              <w:rPr>
                <w:b/>
                <w:sz w:val="22"/>
                <w:szCs w:val="22"/>
              </w:rPr>
            </w:pPr>
          </w:p>
        </w:tc>
      </w:tr>
      <w:tr w:rsidR="00E24DC1" w:rsidRPr="008A1EEB" w14:paraId="591113A7" w14:textId="77777777" w:rsidTr="00002C58">
        <w:trPr>
          <w:jc w:val="center"/>
        </w:trPr>
        <w:tc>
          <w:tcPr>
            <w:tcW w:w="2508" w:type="dxa"/>
            <w:vAlign w:val="center"/>
          </w:tcPr>
          <w:p w14:paraId="5A85BD73" w14:textId="77777777" w:rsidR="00E24DC1" w:rsidRPr="008A1EEB" w:rsidRDefault="00E24DC1" w:rsidP="00E24DC1">
            <w:pPr>
              <w:tabs>
                <w:tab w:val="left" w:pos="4005"/>
              </w:tabs>
              <w:ind w:right="175"/>
              <w:rPr>
                <w:b/>
                <w:sz w:val="22"/>
                <w:szCs w:val="22"/>
              </w:rPr>
            </w:pPr>
            <w:r w:rsidRPr="008A1EEB">
              <w:rPr>
                <w:b/>
                <w:bCs/>
                <w:sz w:val="22"/>
                <w:szCs w:val="22"/>
              </w:rPr>
              <w:t>Расчетный счет</w:t>
            </w:r>
          </w:p>
        </w:tc>
        <w:tc>
          <w:tcPr>
            <w:tcW w:w="3583" w:type="dxa"/>
            <w:vAlign w:val="center"/>
          </w:tcPr>
          <w:p w14:paraId="57C1B852" w14:textId="77777777" w:rsidR="00E24DC1" w:rsidRPr="008A1EEB" w:rsidRDefault="00E24DC1" w:rsidP="00E24DC1">
            <w:pPr>
              <w:tabs>
                <w:tab w:val="left" w:pos="4005"/>
              </w:tabs>
              <w:ind w:right="34"/>
              <w:rPr>
                <w:b/>
                <w:sz w:val="22"/>
                <w:szCs w:val="22"/>
              </w:rPr>
            </w:pPr>
            <w:r w:rsidRPr="008A1EEB">
              <w:rPr>
                <w:sz w:val="22"/>
                <w:szCs w:val="22"/>
              </w:rPr>
              <w:t>407.028.103.000.000.492.17</w:t>
            </w:r>
          </w:p>
        </w:tc>
        <w:tc>
          <w:tcPr>
            <w:tcW w:w="2126" w:type="dxa"/>
            <w:vAlign w:val="center"/>
          </w:tcPr>
          <w:p w14:paraId="3DC90FEF" w14:textId="77777777" w:rsidR="00E24DC1" w:rsidRPr="008A1EEB" w:rsidRDefault="00E24DC1" w:rsidP="00E24DC1">
            <w:pPr>
              <w:tabs>
                <w:tab w:val="left" w:pos="4005"/>
              </w:tabs>
              <w:ind w:right="108" w:firstLine="34"/>
              <w:jc w:val="center"/>
              <w:rPr>
                <w:b/>
                <w:sz w:val="22"/>
                <w:szCs w:val="22"/>
              </w:rPr>
            </w:pPr>
          </w:p>
        </w:tc>
        <w:tc>
          <w:tcPr>
            <w:tcW w:w="2693" w:type="dxa"/>
            <w:vAlign w:val="center"/>
          </w:tcPr>
          <w:p w14:paraId="65751E1C" w14:textId="77777777" w:rsidR="00E24DC1" w:rsidRPr="008A1EEB" w:rsidRDefault="00E24DC1" w:rsidP="00E24DC1">
            <w:pPr>
              <w:tabs>
                <w:tab w:val="left" w:pos="4005"/>
              </w:tabs>
              <w:ind w:right="108" w:firstLine="567"/>
              <w:jc w:val="center"/>
              <w:rPr>
                <w:b/>
                <w:sz w:val="22"/>
                <w:szCs w:val="22"/>
              </w:rPr>
            </w:pPr>
          </w:p>
        </w:tc>
      </w:tr>
      <w:tr w:rsidR="00E24DC1" w:rsidRPr="008A1EEB" w14:paraId="5CB8628E" w14:textId="77777777" w:rsidTr="00002C58">
        <w:trPr>
          <w:jc w:val="center"/>
        </w:trPr>
        <w:tc>
          <w:tcPr>
            <w:tcW w:w="2508" w:type="dxa"/>
            <w:vAlign w:val="center"/>
          </w:tcPr>
          <w:p w14:paraId="7F2BD4B1" w14:textId="77777777" w:rsidR="00E24DC1" w:rsidRPr="008A1EEB" w:rsidRDefault="00E24DC1" w:rsidP="00E24DC1">
            <w:pPr>
              <w:tabs>
                <w:tab w:val="left" w:pos="4005"/>
              </w:tabs>
              <w:ind w:right="175"/>
              <w:rPr>
                <w:b/>
                <w:sz w:val="22"/>
                <w:szCs w:val="22"/>
              </w:rPr>
            </w:pPr>
            <w:r w:rsidRPr="008A1EEB">
              <w:rPr>
                <w:b/>
                <w:bCs/>
                <w:sz w:val="22"/>
                <w:szCs w:val="22"/>
              </w:rPr>
              <w:t>в (наимен. банка)</w:t>
            </w:r>
          </w:p>
        </w:tc>
        <w:tc>
          <w:tcPr>
            <w:tcW w:w="3583" w:type="dxa"/>
            <w:vAlign w:val="center"/>
          </w:tcPr>
          <w:p w14:paraId="4F8B8123" w14:textId="77777777" w:rsidR="00E24DC1" w:rsidRPr="008A1EEB" w:rsidRDefault="00E24DC1" w:rsidP="00E24DC1">
            <w:pPr>
              <w:tabs>
                <w:tab w:val="left" w:pos="4005"/>
              </w:tabs>
              <w:ind w:right="34"/>
              <w:rPr>
                <w:sz w:val="22"/>
                <w:szCs w:val="22"/>
              </w:rPr>
            </w:pPr>
            <w:r w:rsidRPr="008A1EEB">
              <w:rPr>
                <w:sz w:val="22"/>
                <w:szCs w:val="22"/>
              </w:rPr>
              <w:t>Филиал «ЦЕНТРАЛЬНЫЙ» Банка ВТБ ПАО г. Москва</w:t>
            </w:r>
          </w:p>
        </w:tc>
        <w:tc>
          <w:tcPr>
            <w:tcW w:w="2126" w:type="dxa"/>
            <w:vAlign w:val="center"/>
          </w:tcPr>
          <w:p w14:paraId="35E5F8DA" w14:textId="77777777" w:rsidR="00E24DC1" w:rsidRPr="008A1EEB" w:rsidRDefault="00E24DC1" w:rsidP="00E24DC1">
            <w:pPr>
              <w:tabs>
                <w:tab w:val="left" w:pos="4005"/>
              </w:tabs>
              <w:ind w:right="108" w:firstLine="34"/>
              <w:jc w:val="center"/>
              <w:rPr>
                <w:b/>
                <w:sz w:val="22"/>
                <w:szCs w:val="22"/>
              </w:rPr>
            </w:pPr>
          </w:p>
        </w:tc>
        <w:tc>
          <w:tcPr>
            <w:tcW w:w="2693" w:type="dxa"/>
            <w:vAlign w:val="center"/>
          </w:tcPr>
          <w:p w14:paraId="52889491" w14:textId="77777777" w:rsidR="00E24DC1" w:rsidRPr="008A1EEB" w:rsidRDefault="00E24DC1" w:rsidP="00E24DC1">
            <w:pPr>
              <w:tabs>
                <w:tab w:val="left" w:pos="4005"/>
              </w:tabs>
              <w:ind w:right="108" w:firstLine="567"/>
              <w:jc w:val="center"/>
              <w:rPr>
                <w:b/>
                <w:sz w:val="22"/>
                <w:szCs w:val="22"/>
              </w:rPr>
            </w:pPr>
          </w:p>
        </w:tc>
      </w:tr>
      <w:tr w:rsidR="00E24DC1" w:rsidRPr="008A1EEB" w14:paraId="2845DCAC" w14:textId="77777777" w:rsidTr="00002C58">
        <w:trPr>
          <w:jc w:val="center"/>
        </w:trPr>
        <w:tc>
          <w:tcPr>
            <w:tcW w:w="2508" w:type="dxa"/>
            <w:vAlign w:val="center"/>
          </w:tcPr>
          <w:p w14:paraId="28A9C04C" w14:textId="57E276BD" w:rsidR="00E24DC1" w:rsidRPr="008A1EEB" w:rsidRDefault="00E24DC1" w:rsidP="00E24DC1">
            <w:pPr>
              <w:tabs>
                <w:tab w:val="left" w:pos="4005"/>
              </w:tabs>
              <w:ind w:right="175"/>
              <w:rPr>
                <w:b/>
                <w:sz w:val="22"/>
                <w:szCs w:val="22"/>
              </w:rPr>
            </w:pPr>
            <w:r w:rsidRPr="008A1EEB">
              <w:rPr>
                <w:b/>
                <w:bCs/>
                <w:sz w:val="22"/>
                <w:szCs w:val="22"/>
              </w:rPr>
              <w:t>БИК</w:t>
            </w:r>
          </w:p>
        </w:tc>
        <w:tc>
          <w:tcPr>
            <w:tcW w:w="3583" w:type="dxa"/>
            <w:vAlign w:val="center"/>
          </w:tcPr>
          <w:p w14:paraId="1342EDDE" w14:textId="77777777" w:rsidR="00E24DC1" w:rsidRPr="008A1EEB" w:rsidRDefault="00E24DC1" w:rsidP="00E24DC1">
            <w:pPr>
              <w:tabs>
                <w:tab w:val="left" w:pos="4005"/>
              </w:tabs>
              <w:ind w:right="34"/>
              <w:rPr>
                <w:b/>
                <w:sz w:val="22"/>
                <w:szCs w:val="22"/>
              </w:rPr>
            </w:pPr>
            <w:r w:rsidRPr="008A1EEB">
              <w:rPr>
                <w:sz w:val="22"/>
                <w:szCs w:val="22"/>
              </w:rPr>
              <w:t>044525411</w:t>
            </w:r>
          </w:p>
        </w:tc>
        <w:tc>
          <w:tcPr>
            <w:tcW w:w="2126" w:type="dxa"/>
            <w:vAlign w:val="center"/>
          </w:tcPr>
          <w:p w14:paraId="09AC115A" w14:textId="77777777" w:rsidR="00E24DC1" w:rsidRPr="008A1EEB" w:rsidRDefault="00E24DC1" w:rsidP="00E24DC1">
            <w:pPr>
              <w:tabs>
                <w:tab w:val="left" w:pos="4005"/>
              </w:tabs>
              <w:ind w:right="108" w:firstLine="567"/>
              <w:jc w:val="center"/>
              <w:rPr>
                <w:b/>
                <w:sz w:val="22"/>
                <w:szCs w:val="22"/>
              </w:rPr>
            </w:pPr>
          </w:p>
        </w:tc>
        <w:tc>
          <w:tcPr>
            <w:tcW w:w="2693" w:type="dxa"/>
            <w:vAlign w:val="center"/>
          </w:tcPr>
          <w:p w14:paraId="292269E9" w14:textId="77777777" w:rsidR="00E24DC1" w:rsidRPr="008A1EEB" w:rsidRDefault="00E24DC1" w:rsidP="00E24DC1">
            <w:pPr>
              <w:tabs>
                <w:tab w:val="left" w:pos="4005"/>
              </w:tabs>
              <w:ind w:right="108" w:firstLine="567"/>
              <w:jc w:val="center"/>
              <w:rPr>
                <w:b/>
                <w:sz w:val="22"/>
                <w:szCs w:val="22"/>
              </w:rPr>
            </w:pPr>
          </w:p>
        </w:tc>
      </w:tr>
      <w:tr w:rsidR="00E24DC1" w:rsidRPr="008A1EEB" w14:paraId="4F857BCD" w14:textId="77777777" w:rsidTr="00002C58">
        <w:trPr>
          <w:jc w:val="center"/>
        </w:trPr>
        <w:tc>
          <w:tcPr>
            <w:tcW w:w="2508" w:type="dxa"/>
            <w:vAlign w:val="center"/>
          </w:tcPr>
          <w:p w14:paraId="1B2F81D6" w14:textId="77777777" w:rsidR="00E24DC1" w:rsidRPr="008A1EEB" w:rsidRDefault="00E24DC1" w:rsidP="00E24DC1">
            <w:pPr>
              <w:tabs>
                <w:tab w:val="left" w:pos="4005"/>
              </w:tabs>
              <w:ind w:right="175"/>
              <w:rPr>
                <w:b/>
                <w:sz w:val="22"/>
                <w:szCs w:val="22"/>
              </w:rPr>
            </w:pPr>
            <w:r w:rsidRPr="008A1EEB">
              <w:rPr>
                <w:b/>
                <w:bCs/>
                <w:sz w:val="22"/>
                <w:szCs w:val="22"/>
              </w:rPr>
              <w:t>Корр. счет</w:t>
            </w:r>
          </w:p>
        </w:tc>
        <w:tc>
          <w:tcPr>
            <w:tcW w:w="3583" w:type="dxa"/>
            <w:vAlign w:val="center"/>
          </w:tcPr>
          <w:p w14:paraId="0894AFEF" w14:textId="77777777" w:rsidR="00E24DC1" w:rsidRPr="008A1EEB" w:rsidRDefault="00E24DC1" w:rsidP="00E24DC1">
            <w:pPr>
              <w:tabs>
                <w:tab w:val="left" w:pos="4005"/>
              </w:tabs>
              <w:ind w:right="34"/>
              <w:rPr>
                <w:b/>
                <w:sz w:val="22"/>
                <w:szCs w:val="22"/>
              </w:rPr>
            </w:pPr>
            <w:r w:rsidRPr="008A1EEB">
              <w:rPr>
                <w:sz w:val="22"/>
                <w:szCs w:val="22"/>
              </w:rPr>
              <w:t>301.018.101.452.500.004.11</w:t>
            </w:r>
          </w:p>
        </w:tc>
        <w:tc>
          <w:tcPr>
            <w:tcW w:w="2126" w:type="dxa"/>
            <w:vAlign w:val="center"/>
          </w:tcPr>
          <w:p w14:paraId="4B2E1859" w14:textId="77777777" w:rsidR="00E24DC1" w:rsidRPr="008A1EEB" w:rsidRDefault="00E24DC1" w:rsidP="00E24DC1">
            <w:pPr>
              <w:tabs>
                <w:tab w:val="left" w:pos="4005"/>
              </w:tabs>
              <w:ind w:right="108" w:firstLine="567"/>
              <w:jc w:val="center"/>
              <w:rPr>
                <w:b/>
                <w:sz w:val="22"/>
                <w:szCs w:val="22"/>
              </w:rPr>
            </w:pPr>
          </w:p>
        </w:tc>
        <w:tc>
          <w:tcPr>
            <w:tcW w:w="2693" w:type="dxa"/>
            <w:vAlign w:val="center"/>
          </w:tcPr>
          <w:p w14:paraId="4268F4D6" w14:textId="77777777" w:rsidR="00E24DC1" w:rsidRPr="008A1EEB" w:rsidRDefault="00E24DC1" w:rsidP="00E24DC1">
            <w:pPr>
              <w:tabs>
                <w:tab w:val="left" w:pos="4005"/>
              </w:tabs>
              <w:ind w:right="108" w:firstLine="567"/>
              <w:jc w:val="center"/>
              <w:rPr>
                <w:b/>
                <w:sz w:val="22"/>
                <w:szCs w:val="22"/>
              </w:rPr>
            </w:pPr>
          </w:p>
        </w:tc>
      </w:tr>
    </w:tbl>
    <w:p w14:paraId="6B2DC167" w14:textId="77777777" w:rsidR="00002C58" w:rsidRDefault="00002C58" w:rsidP="00E24DC1">
      <w:pPr>
        <w:tabs>
          <w:tab w:val="left" w:pos="4005"/>
        </w:tabs>
        <w:ind w:right="175"/>
        <w:rPr>
          <w:b/>
          <w:bCs/>
          <w:sz w:val="22"/>
          <w:szCs w:val="22"/>
        </w:rPr>
        <w:sectPr w:rsidR="00002C58" w:rsidSect="004104B3">
          <w:headerReference w:type="default" r:id="rId9"/>
          <w:footerReference w:type="default" r:id="rId10"/>
          <w:pgSz w:w="11906" w:h="16838"/>
          <w:pgMar w:top="1134" w:right="850" w:bottom="1134" w:left="851" w:header="510" w:footer="397" w:gutter="0"/>
          <w:cols w:space="708"/>
          <w:docGrid w:linePitch="360"/>
        </w:sectPr>
      </w:pPr>
    </w:p>
    <w:tbl>
      <w:tblPr>
        <w:tblW w:w="1091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08"/>
        <w:gridCol w:w="3583"/>
        <w:gridCol w:w="2126"/>
        <w:gridCol w:w="2693"/>
      </w:tblGrid>
      <w:tr w:rsidR="00E24DC1" w:rsidRPr="008A1EEB" w14:paraId="5B89F505" w14:textId="77777777" w:rsidTr="00002C58">
        <w:trPr>
          <w:jc w:val="center"/>
        </w:trPr>
        <w:tc>
          <w:tcPr>
            <w:tcW w:w="2508" w:type="dxa"/>
            <w:vAlign w:val="center"/>
          </w:tcPr>
          <w:p w14:paraId="4EEB3AF1" w14:textId="77777777" w:rsidR="00E24DC1" w:rsidRPr="008A1EEB" w:rsidRDefault="00E24DC1" w:rsidP="00E24DC1">
            <w:pPr>
              <w:tabs>
                <w:tab w:val="left" w:pos="4005"/>
              </w:tabs>
              <w:ind w:right="175"/>
              <w:rPr>
                <w:b/>
                <w:sz w:val="22"/>
                <w:szCs w:val="22"/>
              </w:rPr>
            </w:pPr>
            <w:r w:rsidRPr="008A1EEB">
              <w:rPr>
                <w:b/>
                <w:bCs/>
                <w:sz w:val="22"/>
                <w:szCs w:val="22"/>
              </w:rPr>
              <w:lastRenderedPageBreak/>
              <w:t>Генеральный директор</w:t>
            </w:r>
          </w:p>
        </w:tc>
        <w:tc>
          <w:tcPr>
            <w:tcW w:w="3583" w:type="dxa"/>
            <w:vAlign w:val="center"/>
          </w:tcPr>
          <w:p w14:paraId="314116BA" w14:textId="77777777" w:rsidR="00E24DC1" w:rsidRPr="008A1EEB" w:rsidRDefault="00E24DC1" w:rsidP="00E24DC1">
            <w:pPr>
              <w:tabs>
                <w:tab w:val="left" w:pos="4005"/>
              </w:tabs>
              <w:ind w:right="34"/>
              <w:rPr>
                <w:sz w:val="22"/>
                <w:szCs w:val="22"/>
              </w:rPr>
            </w:pPr>
            <w:r w:rsidRPr="008A1EEB">
              <w:rPr>
                <w:sz w:val="22"/>
                <w:szCs w:val="22"/>
              </w:rPr>
              <w:t xml:space="preserve">Коломийцева </w:t>
            </w:r>
          </w:p>
          <w:p w14:paraId="2911BBFB" w14:textId="77777777" w:rsidR="00E24DC1" w:rsidRPr="008A1EEB" w:rsidRDefault="00E24DC1" w:rsidP="00E24DC1">
            <w:pPr>
              <w:tabs>
                <w:tab w:val="left" w:pos="4005"/>
              </w:tabs>
              <w:ind w:right="34"/>
              <w:rPr>
                <w:b/>
                <w:sz w:val="22"/>
                <w:szCs w:val="22"/>
              </w:rPr>
            </w:pPr>
            <w:r w:rsidRPr="008A1EEB">
              <w:rPr>
                <w:sz w:val="22"/>
                <w:szCs w:val="22"/>
              </w:rPr>
              <w:t>Надежда Евгеньевна</w:t>
            </w:r>
          </w:p>
        </w:tc>
        <w:tc>
          <w:tcPr>
            <w:tcW w:w="2126" w:type="dxa"/>
            <w:vAlign w:val="center"/>
          </w:tcPr>
          <w:p w14:paraId="286560EE" w14:textId="77777777" w:rsidR="00E24DC1" w:rsidRPr="008A1EEB" w:rsidRDefault="00E24DC1" w:rsidP="00E24DC1">
            <w:pPr>
              <w:tabs>
                <w:tab w:val="left" w:pos="4005"/>
              </w:tabs>
              <w:ind w:right="108" w:firstLine="567"/>
              <w:jc w:val="center"/>
              <w:rPr>
                <w:b/>
                <w:sz w:val="22"/>
                <w:szCs w:val="22"/>
              </w:rPr>
            </w:pPr>
          </w:p>
        </w:tc>
        <w:tc>
          <w:tcPr>
            <w:tcW w:w="2693" w:type="dxa"/>
            <w:vAlign w:val="center"/>
          </w:tcPr>
          <w:p w14:paraId="54444EA5" w14:textId="77777777" w:rsidR="00E24DC1" w:rsidRPr="008A1EEB" w:rsidRDefault="00E24DC1" w:rsidP="00E24DC1">
            <w:pPr>
              <w:tabs>
                <w:tab w:val="left" w:pos="4005"/>
              </w:tabs>
              <w:ind w:right="108" w:firstLine="567"/>
              <w:jc w:val="center"/>
              <w:rPr>
                <w:b/>
                <w:sz w:val="22"/>
                <w:szCs w:val="22"/>
              </w:rPr>
            </w:pPr>
          </w:p>
        </w:tc>
      </w:tr>
      <w:tr w:rsidR="00E24DC1" w:rsidRPr="00E53CCD" w14:paraId="2EBBDA38" w14:textId="77777777" w:rsidTr="00002C58">
        <w:trPr>
          <w:trHeight w:val="1140"/>
          <w:jc w:val="center"/>
        </w:trPr>
        <w:tc>
          <w:tcPr>
            <w:tcW w:w="6091" w:type="dxa"/>
            <w:gridSpan w:val="2"/>
            <w:vAlign w:val="center"/>
          </w:tcPr>
          <w:p w14:paraId="1A0DF1FF" w14:textId="77777777" w:rsidR="00E24DC1" w:rsidRPr="005B7368" w:rsidRDefault="00E24DC1" w:rsidP="00E24DC1">
            <w:pPr>
              <w:tabs>
                <w:tab w:val="left" w:pos="4005"/>
              </w:tabs>
              <w:ind w:left="391" w:right="34"/>
              <w:jc w:val="right"/>
              <w:rPr>
                <w:sz w:val="22"/>
                <w:szCs w:val="22"/>
              </w:rPr>
            </w:pPr>
            <w:r w:rsidRPr="005B7368">
              <w:rPr>
                <w:sz w:val="22"/>
                <w:szCs w:val="22"/>
              </w:rPr>
              <w:t xml:space="preserve">       </w:t>
            </w:r>
          </w:p>
          <w:p w14:paraId="240993BD" w14:textId="77777777" w:rsidR="00E24DC1" w:rsidRPr="005B7368" w:rsidRDefault="00E24DC1" w:rsidP="00E24DC1">
            <w:pPr>
              <w:tabs>
                <w:tab w:val="left" w:pos="4005"/>
              </w:tabs>
              <w:ind w:left="391" w:right="34"/>
              <w:jc w:val="right"/>
              <w:rPr>
                <w:sz w:val="22"/>
                <w:szCs w:val="22"/>
              </w:rPr>
            </w:pPr>
            <w:r w:rsidRPr="005B7368">
              <w:rPr>
                <w:sz w:val="22"/>
                <w:szCs w:val="22"/>
              </w:rPr>
              <w:t xml:space="preserve"> ____________________ (подпись)</w:t>
            </w:r>
          </w:p>
          <w:p w14:paraId="1E7573CF" w14:textId="77777777" w:rsidR="00E24DC1" w:rsidRPr="005B7368" w:rsidRDefault="00E24DC1" w:rsidP="00E24DC1">
            <w:pPr>
              <w:tabs>
                <w:tab w:val="left" w:pos="4005"/>
              </w:tabs>
              <w:ind w:left="391" w:right="34"/>
              <w:jc w:val="right"/>
              <w:rPr>
                <w:sz w:val="22"/>
                <w:szCs w:val="22"/>
              </w:rPr>
            </w:pPr>
            <w:r w:rsidRPr="005B7368">
              <w:rPr>
                <w:sz w:val="22"/>
                <w:szCs w:val="22"/>
              </w:rPr>
              <w:t>«___» ______________________20___ г.</w:t>
            </w:r>
          </w:p>
          <w:p w14:paraId="1839D47B" w14:textId="1AE87DE1" w:rsidR="00E24DC1" w:rsidRPr="008A1EEB" w:rsidRDefault="00E24DC1" w:rsidP="00E24DC1">
            <w:pPr>
              <w:tabs>
                <w:tab w:val="left" w:pos="4005"/>
                <w:tab w:val="left" w:pos="4702"/>
              </w:tabs>
              <w:ind w:right="34"/>
              <w:rPr>
                <w:sz w:val="22"/>
                <w:szCs w:val="22"/>
              </w:rPr>
            </w:pPr>
            <w:r w:rsidRPr="005B7368">
              <w:rPr>
                <w:sz w:val="22"/>
                <w:szCs w:val="22"/>
              </w:rPr>
              <w:t xml:space="preserve">М.П.                                                                  </w:t>
            </w:r>
          </w:p>
        </w:tc>
        <w:tc>
          <w:tcPr>
            <w:tcW w:w="4819" w:type="dxa"/>
            <w:gridSpan w:val="2"/>
            <w:vAlign w:val="center"/>
          </w:tcPr>
          <w:p w14:paraId="79DAC7B9" w14:textId="4EC90D9D" w:rsidR="00E24DC1" w:rsidRPr="008A1EEB" w:rsidRDefault="00E24DC1" w:rsidP="00E24DC1">
            <w:pPr>
              <w:tabs>
                <w:tab w:val="left" w:pos="4925"/>
              </w:tabs>
              <w:ind w:left="672" w:right="34"/>
              <w:jc w:val="right"/>
              <w:rPr>
                <w:sz w:val="22"/>
                <w:szCs w:val="22"/>
              </w:rPr>
            </w:pPr>
            <w:r>
              <w:rPr>
                <w:sz w:val="22"/>
                <w:szCs w:val="22"/>
              </w:rPr>
              <w:t xml:space="preserve">        </w:t>
            </w:r>
            <w:r w:rsidRPr="008A1EEB">
              <w:rPr>
                <w:sz w:val="22"/>
                <w:szCs w:val="22"/>
              </w:rPr>
              <w:t xml:space="preserve"> ________________ (подпись)</w:t>
            </w:r>
          </w:p>
          <w:p w14:paraId="2F42BF91" w14:textId="596CBB5E" w:rsidR="00E24DC1" w:rsidRPr="0079011F" w:rsidRDefault="00E24DC1" w:rsidP="00E24DC1">
            <w:pPr>
              <w:tabs>
                <w:tab w:val="left" w:pos="4925"/>
              </w:tabs>
              <w:ind w:right="34"/>
              <w:jc w:val="right"/>
              <w:rPr>
                <w:sz w:val="22"/>
                <w:szCs w:val="22"/>
              </w:rPr>
            </w:pPr>
            <w:r w:rsidRPr="008A1EEB">
              <w:rPr>
                <w:sz w:val="22"/>
                <w:szCs w:val="22"/>
              </w:rPr>
              <w:t>«___» ______________________20__ г.</w:t>
            </w:r>
          </w:p>
        </w:tc>
      </w:tr>
    </w:tbl>
    <w:p w14:paraId="77AF6730" w14:textId="121C1096" w:rsidR="009B6C5B" w:rsidRPr="00E53CCD" w:rsidRDefault="009B6C5B" w:rsidP="00522D3D">
      <w:pPr>
        <w:ind w:right="282"/>
        <w:rPr>
          <w:sz w:val="22"/>
          <w:szCs w:val="22"/>
        </w:rPr>
      </w:pPr>
    </w:p>
    <w:sectPr w:rsidR="009B6C5B" w:rsidRPr="00E53CCD" w:rsidSect="004104B3">
      <w:pgSz w:w="11906" w:h="16838"/>
      <w:pgMar w:top="1134" w:right="850" w:bottom="1134" w:left="85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6256" w14:textId="77777777" w:rsidR="00B37259" w:rsidRDefault="00B37259" w:rsidP="003121DA">
      <w:r>
        <w:separator/>
      </w:r>
    </w:p>
  </w:endnote>
  <w:endnote w:type="continuationSeparator" w:id="0">
    <w:p w14:paraId="454D5E75" w14:textId="77777777" w:rsidR="00B37259" w:rsidRDefault="00B37259" w:rsidP="0031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CY">
    <w:altName w:val="Segoe UI"/>
    <w:charset w:val="59"/>
    <w:family w:val="auto"/>
    <w:pitch w:val="variable"/>
    <w:sig w:usb0="E1000AEF" w:usb1="5000A1FF" w:usb2="00000000" w:usb3="00000000" w:csb0="000001BF" w:csb1="00000000"/>
  </w:font>
  <w:font w:name="SimSun">
    <w:altName w:val="ЛОМе"/>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3D22" w14:textId="77777777" w:rsidR="00EA6998" w:rsidRPr="00CE6B51" w:rsidRDefault="00EA6998" w:rsidP="00D34C5B">
    <w:pPr>
      <w:pStyle w:val="ac"/>
      <w:spacing w:after="120"/>
      <w:rPr>
        <w:sz w:val="22"/>
      </w:rPr>
    </w:pPr>
    <w:r w:rsidRPr="00CE6B51">
      <w:rPr>
        <w:sz w:val="22"/>
      </w:rPr>
      <w:t xml:space="preserve">Исполнитель ______________________                                        </w:t>
    </w:r>
    <w:r>
      <w:rPr>
        <w:sz w:val="22"/>
      </w:rPr>
      <w:t xml:space="preserve">               </w:t>
    </w:r>
    <w:r w:rsidRPr="00CE6B51">
      <w:rPr>
        <w:sz w:val="22"/>
      </w:rPr>
      <w:t>Пациент________________________</w:t>
    </w:r>
  </w:p>
  <w:p w14:paraId="15C90683" w14:textId="77777777" w:rsidR="00EA6998" w:rsidRPr="004104B3" w:rsidRDefault="00EA6998">
    <w:pPr>
      <w:pStyle w:val="ac"/>
      <w:rPr>
        <w:sz w:val="20"/>
        <w:szCs w:val="22"/>
      </w:rPr>
    </w:pPr>
    <w:r>
      <w:rPr>
        <w:sz w:val="20"/>
        <w:szCs w:val="22"/>
      </w:rPr>
      <w:t xml:space="preserve">© Охраняется авторским правом   </w:t>
    </w:r>
  </w:p>
  <w:p w14:paraId="5C0B9C2A" w14:textId="77777777" w:rsidR="00EA6998" w:rsidRPr="004104B3" w:rsidRDefault="00EA6998">
    <w:pPr>
      <w:pStyle w:val="ac"/>
      <w:rPr>
        <w:sz w:val="20"/>
        <w:szCs w:val="22"/>
      </w:rPr>
    </w:pPr>
    <w:r w:rsidRPr="004104B3">
      <w:rPr>
        <w:sz w:val="20"/>
        <w:szCs w:val="22"/>
      </w:rPr>
      <w:t xml:space="preserve">Исключительное право на распространение принадлежит </w:t>
    </w:r>
    <w:r>
      <w:rPr>
        <w:sz w:val="20"/>
        <w:szCs w:val="22"/>
      </w:rPr>
      <w:t>ООО «ФАКУЛЬТЕТ МЕДИЦИНСКОГО ПРАВА»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5135" w14:textId="77777777" w:rsidR="00B37259" w:rsidRDefault="00B37259" w:rsidP="003121DA">
      <w:r>
        <w:separator/>
      </w:r>
    </w:p>
  </w:footnote>
  <w:footnote w:type="continuationSeparator" w:id="0">
    <w:p w14:paraId="61E261F2" w14:textId="77777777" w:rsidR="00B37259" w:rsidRDefault="00B37259" w:rsidP="0031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2041"/>
      <w:gridCol w:w="8164"/>
    </w:tblGrid>
    <w:tr w:rsidR="00EA6998" w14:paraId="4705EB32" w14:textId="77777777">
      <w:trPr>
        <w:trHeight w:val="1080"/>
      </w:trPr>
      <w:tc>
        <w:tcPr>
          <w:tcW w:w="1000" w:type="pct"/>
          <w:tcBorders>
            <w:right w:val="triple" w:sz="4" w:space="0" w:color="4F81BD"/>
          </w:tcBorders>
          <w:vAlign w:val="bottom"/>
        </w:tcPr>
        <w:p w14:paraId="0838ED60" w14:textId="7D856677" w:rsidR="00EA6998" w:rsidRPr="00727BF9" w:rsidRDefault="003C1841">
          <w:pPr>
            <w:pStyle w:val="12"/>
            <w:jc w:val="right"/>
            <w:rPr>
              <w:rFonts w:ascii="Times New Roman" w:hAnsi="Times New Roman"/>
            </w:rPr>
          </w:pPr>
          <w:r w:rsidRPr="00727BF9">
            <w:rPr>
              <w:rFonts w:ascii="Times New Roman" w:hAnsi="Times New Roman"/>
            </w:rPr>
            <w:fldChar w:fldCharType="begin"/>
          </w:r>
          <w:r w:rsidR="00EA6998" w:rsidRPr="00727BF9">
            <w:rPr>
              <w:rFonts w:ascii="Times New Roman" w:hAnsi="Times New Roman"/>
            </w:rPr>
            <w:instrText xml:space="preserve"> PAGE    \* MERGEFORMAT </w:instrText>
          </w:r>
          <w:r w:rsidRPr="00727BF9">
            <w:rPr>
              <w:rFonts w:ascii="Times New Roman" w:hAnsi="Times New Roman"/>
            </w:rPr>
            <w:fldChar w:fldCharType="separate"/>
          </w:r>
          <w:r w:rsidR="00573D85">
            <w:rPr>
              <w:rFonts w:ascii="Times New Roman" w:hAnsi="Times New Roman"/>
              <w:noProof/>
            </w:rPr>
            <w:t>8</w:t>
          </w:r>
          <w:r w:rsidRPr="00727BF9">
            <w:rPr>
              <w:rFonts w:ascii="Times New Roman" w:hAnsi="Times New Roman"/>
            </w:rPr>
            <w:fldChar w:fldCharType="end"/>
          </w:r>
        </w:p>
      </w:tc>
      <w:tc>
        <w:tcPr>
          <w:tcW w:w="4000" w:type="pct"/>
          <w:tcBorders>
            <w:left w:val="triple" w:sz="4" w:space="0" w:color="4F81BD"/>
          </w:tcBorders>
          <w:vAlign w:val="bottom"/>
        </w:tcPr>
        <w:p w14:paraId="0AF729A9" w14:textId="77777777" w:rsidR="00EA6998" w:rsidRDefault="00EA6998">
          <w:pPr>
            <w:pStyle w:val="12"/>
            <w:rPr>
              <w:rFonts w:ascii="Cambria" w:hAnsi="Cambria"/>
              <w:sz w:val="28"/>
              <w:szCs w:val="28"/>
            </w:rPr>
          </w:pPr>
        </w:p>
      </w:tc>
    </w:tr>
  </w:tbl>
  <w:p w14:paraId="491CBCD9" w14:textId="77777777" w:rsidR="00EA6998" w:rsidRDefault="00EA699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64B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A5C5D"/>
    <w:multiLevelType w:val="multilevel"/>
    <w:tmpl w:val="8F74F680"/>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rPr>
    </w:lvl>
    <w:lvl w:ilvl="2">
      <w:start w:val="1"/>
      <w:numFmt w:val="decimal"/>
      <w:lvlText w:val="%1.%2.%3."/>
      <w:lvlJc w:val="left"/>
      <w:pPr>
        <w:ind w:left="3698"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6338B"/>
    <w:multiLevelType w:val="multilevel"/>
    <w:tmpl w:val="2176EDE6"/>
    <w:lvl w:ilvl="0">
      <w:start w:val="1"/>
      <w:numFmt w:val="decimal"/>
      <w:lvlText w:val="%1."/>
      <w:lvlJc w:val="left"/>
      <w:pPr>
        <w:ind w:left="1429" w:hanging="360"/>
      </w:p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8D05415"/>
    <w:multiLevelType w:val="multilevel"/>
    <w:tmpl w:val="5DDC34F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color w:val="365F9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875428"/>
    <w:multiLevelType w:val="multilevel"/>
    <w:tmpl w:val="8F74F680"/>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rPr>
    </w:lvl>
    <w:lvl w:ilvl="2">
      <w:start w:val="1"/>
      <w:numFmt w:val="decimal"/>
      <w:lvlText w:val="%1.%2.%3."/>
      <w:lvlJc w:val="left"/>
      <w:pPr>
        <w:ind w:left="3698"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627226"/>
    <w:multiLevelType w:val="hybridMultilevel"/>
    <w:tmpl w:val="B6D81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444A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E472D"/>
    <w:multiLevelType w:val="multilevel"/>
    <w:tmpl w:val="48180FAC"/>
    <w:lvl w:ilvl="0">
      <w:start w:val="2"/>
      <w:numFmt w:val="decimal"/>
      <w:lvlText w:val="%1."/>
      <w:lvlJc w:val="left"/>
      <w:pPr>
        <w:ind w:left="360" w:hanging="360"/>
      </w:pPr>
      <w:rPr>
        <w:rFonts w:ascii="Cambria" w:hAnsi="Cambria" w:cs="Times New Roman"/>
        <w:b/>
        <w:sz w:val="24"/>
        <w:szCs w:val="24"/>
      </w:rPr>
    </w:lvl>
    <w:lvl w:ilvl="1">
      <w:start w:val="1"/>
      <w:numFmt w:val="decimal"/>
      <w:lvlText w:val="%1.%2."/>
      <w:lvlJc w:val="left"/>
      <w:pPr>
        <w:ind w:left="720" w:hanging="720"/>
      </w:pPr>
      <w:rPr>
        <w:rFonts w:ascii="Times New Roman" w:hAnsi="Times New Roman" w:cs="Times New Roman" w:hint="default"/>
        <w:b/>
        <w:sz w:val="22"/>
        <w:szCs w:val="24"/>
      </w:rPr>
    </w:lvl>
    <w:lvl w:ilvl="2">
      <w:start w:val="1"/>
      <w:numFmt w:val="decimal"/>
      <w:lvlText w:val="%1.%2.%3."/>
      <w:lvlJc w:val="left"/>
      <w:pPr>
        <w:ind w:left="720" w:hanging="720"/>
      </w:pPr>
      <w:rPr>
        <w:rFonts w:ascii="Times New Roman" w:hAnsi="Times New Roman" w:cs="Times New Roman" w:hint="default"/>
        <w:b/>
        <w:i w:val="0"/>
        <w:sz w:val="24"/>
        <w:szCs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1F357D23"/>
    <w:multiLevelType w:val="hybridMultilevel"/>
    <w:tmpl w:val="924E35D4"/>
    <w:lvl w:ilvl="0" w:tplc="3CB438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D454A"/>
    <w:multiLevelType w:val="hybridMultilevel"/>
    <w:tmpl w:val="57E42BDE"/>
    <w:lvl w:ilvl="0" w:tplc="3CB438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16D10CD"/>
    <w:multiLevelType w:val="multilevel"/>
    <w:tmpl w:val="5DDC34F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color w:val="365F9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EE19F8"/>
    <w:multiLevelType w:val="hybridMultilevel"/>
    <w:tmpl w:val="EE68B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3C7630"/>
    <w:multiLevelType w:val="multilevel"/>
    <w:tmpl w:val="2DE4DEC8"/>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720" w:hanging="720"/>
      </w:pPr>
      <w:rPr>
        <w:rFonts w:hint="default"/>
        <w:color w:val="365F9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E14492"/>
    <w:multiLevelType w:val="hybridMultilevel"/>
    <w:tmpl w:val="4788B460"/>
    <w:lvl w:ilvl="0" w:tplc="818AF59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422BAC"/>
    <w:multiLevelType w:val="hybridMultilevel"/>
    <w:tmpl w:val="1ED29FEA"/>
    <w:lvl w:ilvl="0" w:tplc="8F80B4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2FE21B8F"/>
    <w:multiLevelType w:val="hybridMultilevel"/>
    <w:tmpl w:val="F692D12C"/>
    <w:lvl w:ilvl="0" w:tplc="72ACA402">
      <w:start w:val="1"/>
      <w:numFmt w:val="bullet"/>
      <w:lvlText w:val="-"/>
      <w:lvlJc w:val="left"/>
      <w:pPr>
        <w:ind w:left="1996"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357ED9"/>
    <w:multiLevelType w:val="hybridMultilevel"/>
    <w:tmpl w:val="4112C2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3CB43828">
      <w:start w:val="1"/>
      <w:numFmt w:val="bullet"/>
      <w:lvlText w:val=""/>
      <w:lvlJc w:val="left"/>
      <w:pPr>
        <w:ind w:left="288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A691EFA"/>
    <w:multiLevelType w:val="hybridMultilevel"/>
    <w:tmpl w:val="83F0F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F6137"/>
    <w:multiLevelType w:val="multilevel"/>
    <w:tmpl w:val="00227D90"/>
    <w:lvl w:ilvl="0">
      <w:start w:val="1"/>
      <w:numFmt w:val="decimal"/>
      <w:lvlText w:val="%1."/>
      <w:lvlJc w:val="center"/>
      <w:pPr>
        <w:tabs>
          <w:tab w:val="num" w:pos="113"/>
        </w:tabs>
        <w:ind w:left="360" w:hanging="72"/>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950263"/>
    <w:multiLevelType w:val="multilevel"/>
    <w:tmpl w:val="ED768BF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4F0907"/>
    <w:multiLevelType w:val="hybridMultilevel"/>
    <w:tmpl w:val="137A6BFC"/>
    <w:lvl w:ilvl="0" w:tplc="28DE28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76C0AC1"/>
    <w:multiLevelType w:val="multilevel"/>
    <w:tmpl w:val="181C6980"/>
    <w:lvl w:ilvl="0">
      <w:start w:val="8"/>
      <w:numFmt w:val="decimal"/>
      <w:lvlText w:val="%1."/>
      <w:lvlJc w:val="left"/>
      <w:pPr>
        <w:tabs>
          <w:tab w:val="num" w:pos="360"/>
        </w:tabs>
        <w:ind w:left="340" w:hanging="340"/>
      </w:pPr>
    </w:lvl>
    <w:lvl w:ilvl="1">
      <w:start w:val="1"/>
      <w:numFmt w:val="decimal"/>
      <w:lvlText w:val="%1.%2"/>
      <w:lvlJc w:val="left"/>
      <w:pPr>
        <w:tabs>
          <w:tab w:val="num" w:pos="454"/>
        </w:tabs>
        <w:ind w:left="454" w:hanging="45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64D04891"/>
    <w:multiLevelType w:val="multilevel"/>
    <w:tmpl w:val="2B5CE932"/>
    <w:lvl w:ilvl="0">
      <w:start w:val="1"/>
      <w:numFmt w:val="decimal"/>
      <w:pStyle w:val="1"/>
      <w:lvlText w:val="%1."/>
      <w:lvlJc w:val="center"/>
      <w:pPr>
        <w:tabs>
          <w:tab w:val="num" w:pos="113"/>
        </w:tabs>
        <w:ind w:left="360" w:hanging="72"/>
      </w:pPr>
      <w:rPr>
        <w:rFonts w:ascii="Times New Roman" w:eastAsia="Times New Roman" w:hAnsi="Times New Roman" w:cs="Times New Roman"/>
        <w:b/>
        <w:sz w:val="22"/>
        <w:szCs w:val="22"/>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87081"/>
    <w:multiLevelType w:val="multilevel"/>
    <w:tmpl w:val="C63EDD5E"/>
    <w:lvl w:ilvl="0">
      <w:start w:val="1"/>
      <w:numFmt w:val="decimal"/>
      <w:lvlText w:val="%1."/>
      <w:lvlJc w:val="left"/>
      <w:pPr>
        <w:ind w:left="1429" w:hanging="360"/>
      </w:pPr>
    </w:lvl>
    <w:lvl w:ilvl="1">
      <w:start w:val="1"/>
      <w:numFmt w:val="bullet"/>
      <w:lvlText w:val=""/>
      <w:lvlJc w:val="left"/>
      <w:pPr>
        <w:ind w:left="360" w:hanging="360"/>
      </w:pPr>
      <w:rPr>
        <w:rFonts w:ascii="Symbol" w:hAnsi="Symbol" w:hint="default"/>
        <w:b/>
        <w:sz w:val="24"/>
        <w:szCs w:val="24"/>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6B3B010C"/>
    <w:multiLevelType w:val="multilevel"/>
    <w:tmpl w:val="96BC1A0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bullet"/>
      <w:lvlText w:val=""/>
      <w:lvlJc w:val="left"/>
      <w:pPr>
        <w:ind w:left="720" w:hanging="720"/>
      </w:pPr>
      <w:rPr>
        <w:rFonts w:ascii="Symbol" w:hAnsi="Symbol" w:hint="default"/>
        <w:color w:val="365F9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421665"/>
    <w:multiLevelType w:val="multilevel"/>
    <w:tmpl w:val="A5FE6F88"/>
    <w:lvl w:ilvl="0">
      <w:start w:val="1"/>
      <w:numFmt w:val="decimal"/>
      <w:lvlText w:val="%1."/>
      <w:lvlJc w:val="center"/>
      <w:pPr>
        <w:tabs>
          <w:tab w:val="num" w:pos="113"/>
        </w:tabs>
        <w:ind w:left="360" w:hanging="72"/>
      </w:pPr>
      <w:rPr>
        <w:rFonts w:ascii="Times New Roman" w:eastAsia="Times New Roman" w:hAnsi="Times New Roman" w:cs="Times New Roman"/>
        <w:b/>
        <w:sz w:val="22"/>
        <w:szCs w:val="22"/>
      </w:rPr>
    </w:lvl>
    <w:lvl w:ilvl="1">
      <w:start w:val="3"/>
      <w:numFmt w:val="decimal"/>
      <w:lvlText w:val="%2.5"/>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682ADC"/>
    <w:multiLevelType w:val="hybridMultilevel"/>
    <w:tmpl w:val="5802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5398097">
    <w:abstractNumId w:val="22"/>
  </w:num>
  <w:num w:numId="2" w16cid:durableId="2049451660">
    <w:abstractNumId w:val="1"/>
  </w:num>
  <w:num w:numId="3" w16cid:durableId="390614472">
    <w:abstractNumId w:val="9"/>
  </w:num>
  <w:num w:numId="4" w16cid:durableId="1371415296">
    <w:abstractNumId w:val="16"/>
  </w:num>
  <w:num w:numId="5" w16cid:durableId="435179305">
    <w:abstractNumId w:val="3"/>
  </w:num>
  <w:num w:numId="6" w16cid:durableId="696127770">
    <w:abstractNumId w:val="12"/>
  </w:num>
  <w:num w:numId="7" w16cid:durableId="8022081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8240494">
    <w:abstractNumId w:val="10"/>
  </w:num>
  <w:num w:numId="9" w16cid:durableId="1142886588">
    <w:abstractNumId w:val="26"/>
  </w:num>
  <w:num w:numId="10" w16cid:durableId="977607692">
    <w:abstractNumId w:val="6"/>
  </w:num>
  <w:num w:numId="11" w16cid:durableId="515464221">
    <w:abstractNumId w:val="18"/>
  </w:num>
  <w:num w:numId="12" w16cid:durableId="1877042366">
    <w:abstractNumId w:val="24"/>
  </w:num>
  <w:num w:numId="13" w16cid:durableId="1834174730">
    <w:abstractNumId w:val="13"/>
  </w:num>
  <w:num w:numId="14" w16cid:durableId="626736837">
    <w:abstractNumId w:val="11"/>
  </w:num>
  <w:num w:numId="15" w16cid:durableId="276445287">
    <w:abstractNumId w:val="17"/>
  </w:num>
  <w:num w:numId="16" w16cid:durableId="383456829">
    <w:abstractNumId w:val="20"/>
  </w:num>
  <w:num w:numId="17" w16cid:durableId="1471052117">
    <w:abstractNumId w:val="19"/>
  </w:num>
  <w:num w:numId="18" w16cid:durableId="1467969191">
    <w:abstractNumId w:val="2"/>
  </w:num>
  <w:num w:numId="19" w16cid:durableId="828715911">
    <w:abstractNumId w:val="23"/>
  </w:num>
  <w:num w:numId="20" w16cid:durableId="506793802">
    <w:abstractNumId w:val="4"/>
  </w:num>
  <w:num w:numId="21" w16cid:durableId="573666318">
    <w:abstractNumId w:val="0"/>
  </w:num>
  <w:num w:numId="22" w16cid:durableId="95100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9231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0485805">
    <w:abstractNumId w:val="7"/>
  </w:num>
  <w:num w:numId="25" w16cid:durableId="314263708">
    <w:abstractNumId w:val="15"/>
  </w:num>
  <w:num w:numId="26" w16cid:durableId="226111039">
    <w:abstractNumId w:val="5"/>
  </w:num>
  <w:num w:numId="27" w16cid:durableId="1185944369">
    <w:abstractNumId w:val="14"/>
  </w:num>
  <w:num w:numId="28" w16cid:durableId="889875701">
    <w:abstractNumId w:val="25"/>
  </w:num>
  <w:num w:numId="29" w16cid:durableId="1620868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89"/>
    <w:rsid w:val="00002C58"/>
    <w:rsid w:val="00004BB9"/>
    <w:rsid w:val="000125AC"/>
    <w:rsid w:val="00017325"/>
    <w:rsid w:val="00021BCC"/>
    <w:rsid w:val="00025674"/>
    <w:rsid w:val="000268DC"/>
    <w:rsid w:val="00026D88"/>
    <w:rsid w:val="00030880"/>
    <w:rsid w:val="00031B76"/>
    <w:rsid w:val="000334CF"/>
    <w:rsid w:val="00033EE0"/>
    <w:rsid w:val="00035524"/>
    <w:rsid w:val="00035F33"/>
    <w:rsid w:val="00050EFD"/>
    <w:rsid w:val="00052037"/>
    <w:rsid w:val="0005644F"/>
    <w:rsid w:val="00061303"/>
    <w:rsid w:val="00064589"/>
    <w:rsid w:val="00071518"/>
    <w:rsid w:val="00075003"/>
    <w:rsid w:val="00097339"/>
    <w:rsid w:val="000A20EE"/>
    <w:rsid w:val="000A487F"/>
    <w:rsid w:val="000B4BF0"/>
    <w:rsid w:val="000B639F"/>
    <w:rsid w:val="000B65A8"/>
    <w:rsid w:val="000C2852"/>
    <w:rsid w:val="000C68A3"/>
    <w:rsid w:val="000C71D1"/>
    <w:rsid w:val="000C7B4F"/>
    <w:rsid w:val="000D0AF4"/>
    <w:rsid w:val="000D4A0E"/>
    <w:rsid w:val="000E1A2B"/>
    <w:rsid w:val="000F2F40"/>
    <w:rsid w:val="0010752B"/>
    <w:rsid w:val="001109FC"/>
    <w:rsid w:val="00113999"/>
    <w:rsid w:val="00114C65"/>
    <w:rsid w:val="0011624C"/>
    <w:rsid w:val="00116D65"/>
    <w:rsid w:val="001237C7"/>
    <w:rsid w:val="001372D7"/>
    <w:rsid w:val="001438B4"/>
    <w:rsid w:val="00143AC6"/>
    <w:rsid w:val="00145534"/>
    <w:rsid w:val="00151D98"/>
    <w:rsid w:val="00152282"/>
    <w:rsid w:val="00157865"/>
    <w:rsid w:val="001610F6"/>
    <w:rsid w:val="00164FA3"/>
    <w:rsid w:val="00171771"/>
    <w:rsid w:val="001722A3"/>
    <w:rsid w:val="00177090"/>
    <w:rsid w:val="00181B4A"/>
    <w:rsid w:val="001A3B34"/>
    <w:rsid w:val="001A6805"/>
    <w:rsid w:val="001B4694"/>
    <w:rsid w:val="001C06E2"/>
    <w:rsid w:val="001C38B2"/>
    <w:rsid w:val="001D5676"/>
    <w:rsid w:val="001D6939"/>
    <w:rsid w:val="001E0419"/>
    <w:rsid w:val="002000E0"/>
    <w:rsid w:val="0020244C"/>
    <w:rsid w:val="002036FA"/>
    <w:rsid w:val="00203FAC"/>
    <w:rsid w:val="00207F47"/>
    <w:rsid w:val="00213732"/>
    <w:rsid w:val="00223285"/>
    <w:rsid w:val="00224727"/>
    <w:rsid w:val="00231E81"/>
    <w:rsid w:val="002367B7"/>
    <w:rsid w:val="00244BE4"/>
    <w:rsid w:val="002570F0"/>
    <w:rsid w:val="002672E0"/>
    <w:rsid w:val="00277DE3"/>
    <w:rsid w:val="00283303"/>
    <w:rsid w:val="00287271"/>
    <w:rsid w:val="002917D2"/>
    <w:rsid w:val="002A1480"/>
    <w:rsid w:val="002B0502"/>
    <w:rsid w:val="002B4564"/>
    <w:rsid w:val="002B4B3D"/>
    <w:rsid w:val="002C2436"/>
    <w:rsid w:val="002C3508"/>
    <w:rsid w:val="002C5AE0"/>
    <w:rsid w:val="002D04E0"/>
    <w:rsid w:val="002D1672"/>
    <w:rsid w:val="002D6AF1"/>
    <w:rsid w:val="002E7427"/>
    <w:rsid w:val="002F33CD"/>
    <w:rsid w:val="00302416"/>
    <w:rsid w:val="003072B3"/>
    <w:rsid w:val="003121DA"/>
    <w:rsid w:val="00312579"/>
    <w:rsid w:val="0032127E"/>
    <w:rsid w:val="00321ACD"/>
    <w:rsid w:val="0033086D"/>
    <w:rsid w:val="00331A6D"/>
    <w:rsid w:val="00343314"/>
    <w:rsid w:val="00344B45"/>
    <w:rsid w:val="00354DFF"/>
    <w:rsid w:val="00356ECA"/>
    <w:rsid w:val="003575E3"/>
    <w:rsid w:val="00364C69"/>
    <w:rsid w:val="00366B56"/>
    <w:rsid w:val="00383B7C"/>
    <w:rsid w:val="00384631"/>
    <w:rsid w:val="003846A3"/>
    <w:rsid w:val="003A0A31"/>
    <w:rsid w:val="003A5F2F"/>
    <w:rsid w:val="003B07B4"/>
    <w:rsid w:val="003B3C10"/>
    <w:rsid w:val="003C0B51"/>
    <w:rsid w:val="003C1841"/>
    <w:rsid w:val="003C22E3"/>
    <w:rsid w:val="003C241C"/>
    <w:rsid w:val="003C3E01"/>
    <w:rsid w:val="003C6096"/>
    <w:rsid w:val="003C6E3C"/>
    <w:rsid w:val="003D303D"/>
    <w:rsid w:val="003D7050"/>
    <w:rsid w:val="003E13B2"/>
    <w:rsid w:val="003F342A"/>
    <w:rsid w:val="003F4575"/>
    <w:rsid w:val="003F4ED2"/>
    <w:rsid w:val="00402D70"/>
    <w:rsid w:val="00405F77"/>
    <w:rsid w:val="004104B3"/>
    <w:rsid w:val="004106D3"/>
    <w:rsid w:val="004115A5"/>
    <w:rsid w:val="00423B7F"/>
    <w:rsid w:val="004368DB"/>
    <w:rsid w:val="00446F0D"/>
    <w:rsid w:val="00457150"/>
    <w:rsid w:val="00461542"/>
    <w:rsid w:val="0046336B"/>
    <w:rsid w:val="00466F84"/>
    <w:rsid w:val="004702FE"/>
    <w:rsid w:val="00471522"/>
    <w:rsid w:val="00474473"/>
    <w:rsid w:val="00474AD5"/>
    <w:rsid w:val="00481AFF"/>
    <w:rsid w:val="00482A45"/>
    <w:rsid w:val="004839F0"/>
    <w:rsid w:val="00485F2A"/>
    <w:rsid w:val="004861D7"/>
    <w:rsid w:val="00490DC4"/>
    <w:rsid w:val="00496ABC"/>
    <w:rsid w:val="004A447A"/>
    <w:rsid w:val="004B340B"/>
    <w:rsid w:val="004B403B"/>
    <w:rsid w:val="004B4CC9"/>
    <w:rsid w:val="004C0575"/>
    <w:rsid w:val="004C233A"/>
    <w:rsid w:val="004C320F"/>
    <w:rsid w:val="004C624C"/>
    <w:rsid w:val="004D19A1"/>
    <w:rsid w:val="004E0971"/>
    <w:rsid w:val="004E1F00"/>
    <w:rsid w:val="004E37A4"/>
    <w:rsid w:val="004E3A04"/>
    <w:rsid w:val="004E3E6E"/>
    <w:rsid w:val="004E4CF8"/>
    <w:rsid w:val="004E68BB"/>
    <w:rsid w:val="004F2CFD"/>
    <w:rsid w:val="004F386A"/>
    <w:rsid w:val="004F7011"/>
    <w:rsid w:val="00500E81"/>
    <w:rsid w:val="00522D3D"/>
    <w:rsid w:val="00523615"/>
    <w:rsid w:val="00525B3B"/>
    <w:rsid w:val="00527018"/>
    <w:rsid w:val="00534F1D"/>
    <w:rsid w:val="005353C5"/>
    <w:rsid w:val="00544B5B"/>
    <w:rsid w:val="00545920"/>
    <w:rsid w:val="00546365"/>
    <w:rsid w:val="005478B9"/>
    <w:rsid w:val="00573D85"/>
    <w:rsid w:val="005845A0"/>
    <w:rsid w:val="00593CF7"/>
    <w:rsid w:val="00595538"/>
    <w:rsid w:val="005A2837"/>
    <w:rsid w:val="005A4AF6"/>
    <w:rsid w:val="005A6B5D"/>
    <w:rsid w:val="005B0318"/>
    <w:rsid w:val="005C2536"/>
    <w:rsid w:val="005C57C8"/>
    <w:rsid w:val="005C7AF8"/>
    <w:rsid w:val="005C7EC5"/>
    <w:rsid w:val="005D3A30"/>
    <w:rsid w:val="005D787E"/>
    <w:rsid w:val="005E1234"/>
    <w:rsid w:val="005F0A3B"/>
    <w:rsid w:val="005F2EB9"/>
    <w:rsid w:val="00603707"/>
    <w:rsid w:val="00604A6E"/>
    <w:rsid w:val="00605CDB"/>
    <w:rsid w:val="006113EF"/>
    <w:rsid w:val="006129FA"/>
    <w:rsid w:val="00612F6B"/>
    <w:rsid w:val="00615F4B"/>
    <w:rsid w:val="00623BDA"/>
    <w:rsid w:val="006303C7"/>
    <w:rsid w:val="00636299"/>
    <w:rsid w:val="00637EA7"/>
    <w:rsid w:val="00641F1B"/>
    <w:rsid w:val="00642909"/>
    <w:rsid w:val="00642A6B"/>
    <w:rsid w:val="00651A90"/>
    <w:rsid w:val="006526E5"/>
    <w:rsid w:val="00664C15"/>
    <w:rsid w:val="006672D2"/>
    <w:rsid w:val="0067366F"/>
    <w:rsid w:val="00697057"/>
    <w:rsid w:val="006A3BFB"/>
    <w:rsid w:val="006B1102"/>
    <w:rsid w:val="006B3185"/>
    <w:rsid w:val="006B68CA"/>
    <w:rsid w:val="006B6A44"/>
    <w:rsid w:val="006C08DE"/>
    <w:rsid w:val="006C57F8"/>
    <w:rsid w:val="006C6ED0"/>
    <w:rsid w:val="006E3640"/>
    <w:rsid w:val="006E3EAC"/>
    <w:rsid w:val="006E5DAD"/>
    <w:rsid w:val="006F4596"/>
    <w:rsid w:val="00705E0E"/>
    <w:rsid w:val="007072EA"/>
    <w:rsid w:val="0071637F"/>
    <w:rsid w:val="00717EB2"/>
    <w:rsid w:val="0072064A"/>
    <w:rsid w:val="0072679A"/>
    <w:rsid w:val="00726ED1"/>
    <w:rsid w:val="00727BF9"/>
    <w:rsid w:val="00734E01"/>
    <w:rsid w:val="00737046"/>
    <w:rsid w:val="00743443"/>
    <w:rsid w:val="00750301"/>
    <w:rsid w:val="00756B73"/>
    <w:rsid w:val="00761302"/>
    <w:rsid w:val="00763030"/>
    <w:rsid w:val="00764C59"/>
    <w:rsid w:val="00780BA2"/>
    <w:rsid w:val="00781902"/>
    <w:rsid w:val="0078461D"/>
    <w:rsid w:val="0078733E"/>
    <w:rsid w:val="0079011F"/>
    <w:rsid w:val="007B0D04"/>
    <w:rsid w:val="007B3074"/>
    <w:rsid w:val="007B749C"/>
    <w:rsid w:val="007D2FAD"/>
    <w:rsid w:val="007D4C41"/>
    <w:rsid w:val="007D5FF4"/>
    <w:rsid w:val="007D7FD7"/>
    <w:rsid w:val="007E5980"/>
    <w:rsid w:val="007F017A"/>
    <w:rsid w:val="007F0908"/>
    <w:rsid w:val="007F4A7F"/>
    <w:rsid w:val="007F6B21"/>
    <w:rsid w:val="0080367C"/>
    <w:rsid w:val="0080561F"/>
    <w:rsid w:val="00805E9A"/>
    <w:rsid w:val="0080740E"/>
    <w:rsid w:val="00815527"/>
    <w:rsid w:val="0082082E"/>
    <w:rsid w:val="008255F8"/>
    <w:rsid w:val="00826435"/>
    <w:rsid w:val="00826589"/>
    <w:rsid w:val="008277C8"/>
    <w:rsid w:val="00832861"/>
    <w:rsid w:val="00834496"/>
    <w:rsid w:val="00835D68"/>
    <w:rsid w:val="00837C69"/>
    <w:rsid w:val="008677D8"/>
    <w:rsid w:val="00871BC5"/>
    <w:rsid w:val="00884E48"/>
    <w:rsid w:val="008A1EEB"/>
    <w:rsid w:val="008A4073"/>
    <w:rsid w:val="008A5B00"/>
    <w:rsid w:val="008A5DA0"/>
    <w:rsid w:val="008B0562"/>
    <w:rsid w:val="008B4AA6"/>
    <w:rsid w:val="008B58FC"/>
    <w:rsid w:val="008D3439"/>
    <w:rsid w:val="008D68EF"/>
    <w:rsid w:val="008E0214"/>
    <w:rsid w:val="008E3094"/>
    <w:rsid w:val="008E4088"/>
    <w:rsid w:val="008E43AF"/>
    <w:rsid w:val="008E4E21"/>
    <w:rsid w:val="008E65C1"/>
    <w:rsid w:val="008E7008"/>
    <w:rsid w:val="008F37C4"/>
    <w:rsid w:val="00900C20"/>
    <w:rsid w:val="009112D3"/>
    <w:rsid w:val="009122D1"/>
    <w:rsid w:val="00920E0B"/>
    <w:rsid w:val="00927691"/>
    <w:rsid w:val="00933631"/>
    <w:rsid w:val="009359B6"/>
    <w:rsid w:val="00936F39"/>
    <w:rsid w:val="009440CF"/>
    <w:rsid w:val="00952993"/>
    <w:rsid w:val="00952AAC"/>
    <w:rsid w:val="00955E20"/>
    <w:rsid w:val="00955F64"/>
    <w:rsid w:val="0096022C"/>
    <w:rsid w:val="009676CF"/>
    <w:rsid w:val="00967B2A"/>
    <w:rsid w:val="009709F9"/>
    <w:rsid w:val="00977955"/>
    <w:rsid w:val="009865B1"/>
    <w:rsid w:val="0098683D"/>
    <w:rsid w:val="00987F0A"/>
    <w:rsid w:val="00997726"/>
    <w:rsid w:val="009A03E6"/>
    <w:rsid w:val="009B6C5B"/>
    <w:rsid w:val="009C588C"/>
    <w:rsid w:val="009D0D2D"/>
    <w:rsid w:val="009D5836"/>
    <w:rsid w:val="009D6A95"/>
    <w:rsid w:val="009E01A0"/>
    <w:rsid w:val="009E1106"/>
    <w:rsid w:val="009E2074"/>
    <w:rsid w:val="009F5B3A"/>
    <w:rsid w:val="00A21D02"/>
    <w:rsid w:val="00A26A3A"/>
    <w:rsid w:val="00A31A2F"/>
    <w:rsid w:val="00A31E6F"/>
    <w:rsid w:val="00A34227"/>
    <w:rsid w:val="00A36190"/>
    <w:rsid w:val="00A40D26"/>
    <w:rsid w:val="00A420F4"/>
    <w:rsid w:val="00A47526"/>
    <w:rsid w:val="00A50F87"/>
    <w:rsid w:val="00A530D8"/>
    <w:rsid w:val="00A64C66"/>
    <w:rsid w:val="00A65684"/>
    <w:rsid w:val="00A70B64"/>
    <w:rsid w:val="00A75DBC"/>
    <w:rsid w:val="00A81607"/>
    <w:rsid w:val="00A82941"/>
    <w:rsid w:val="00A90125"/>
    <w:rsid w:val="00A90C0D"/>
    <w:rsid w:val="00A93F21"/>
    <w:rsid w:val="00AA472E"/>
    <w:rsid w:val="00AA7EE5"/>
    <w:rsid w:val="00AB3EF3"/>
    <w:rsid w:val="00AB415A"/>
    <w:rsid w:val="00AC218A"/>
    <w:rsid w:val="00AC6A81"/>
    <w:rsid w:val="00AE78AE"/>
    <w:rsid w:val="00AE7ECF"/>
    <w:rsid w:val="00AF0690"/>
    <w:rsid w:val="00AF2CC0"/>
    <w:rsid w:val="00AF4E11"/>
    <w:rsid w:val="00B02218"/>
    <w:rsid w:val="00B07DA9"/>
    <w:rsid w:val="00B11ACC"/>
    <w:rsid w:val="00B24787"/>
    <w:rsid w:val="00B27289"/>
    <w:rsid w:val="00B30015"/>
    <w:rsid w:val="00B37259"/>
    <w:rsid w:val="00B424BD"/>
    <w:rsid w:val="00B42AE7"/>
    <w:rsid w:val="00B47EFA"/>
    <w:rsid w:val="00B55C27"/>
    <w:rsid w:val="00B64E4E"/>
    <w:rsid w:val="00B66985"/>
    <w:rsid w:val="00B76D03"/>
    <w:rsid w:val="00B83137"/>
    <w:rsid w:val="00B842F4"/>
    <w:rsid w:val="00B97246"/>
    <w:rsid w:val="00B97CC6"/>
    <w:rsid w:val="00B97E86"/>
    <w:rsid w:val="00BA3089"/>
    <w:rsid w:val="00BB3EBA"/>
    <w:rsid w:val="00BC1BB3"/>
    <w:rsid w:val="00BC422D"/>
    <w:rsid w:val="00BD735E"/>
    <w:rsid w:val="00BE16FA"/>
    <w:rsid w:val="00BE1DE7"/>
    <w:rsid w:val="00BE460C"/>
    <w:rsid w:val="00BF147D"/>
    <w:rsid w:val="00BF5A32"/>
    <w:rsid w:val="00BF6718"/>
    <w:rsid w:val="00BF74AE"/>
    <w:rsid w:val="00C020FB"/>
    <w:rsid w:val="00C02A7F"/>
    <w:rsid w:val="00C1304A"/>
    <w:rsid w:val="00C15286"/>
    <w:rsid w:val="00C16E0F"/>
    <w:rsid w:val="00C24A59"/>
    <w:rsid w:val="00C30B8F"/>
    <w:rsid w:val="00C30EB0"/>
    <w:rsid w:val="00C378E0"/>
    <w:rsid w:val="00C47D65"/>
    <w:rsid w:val="00C571B6"/>
    <w:rsid w:val="00C5765D"/>
    <w:rsid w:val="00C57AF6"/>
    <w:rsid w:val="00C60683"/>
    <w:rsid w:val="00C64B4E"/>
    <w:rsid w:val="00C82B51"/>
    <w:rsid w:val="00C83337"/>
    <w:rsid w:val="00C91881"/>
    <w:rsid w:val="00C931B4"/>
    <w:rsid w:val="00C93C3E"/>
    <w:rsid w:val="00CB3987"/>
    <w:rsid w:val="00CC0D36"/>
    <w:rsid w:val="00CC125F"/>
    <w:rsid w:val="00CC2228"/>
    <w:rsid w:val="00CC2626"/>
    <w:rsid w:val="00CC3CDC"/>
    <w:rsid w:val="00CC6D8E"/>
    <w:rsid w:val="00CD2753"/>
    <w:rsid w:val="00CD57B1"/>
    <w:rsid w:val="00CD6839"/>
    <w:rsid w:val="00CE0CE7"/>
    <w:rsid w:val="00CE2563"/>
    <w:rsid w:val="00CE4510"/>
    <w:rsid w:val="00CE6516"/>
    <w:rsid w:val="00CE6B51"/>
    <w:rsid w:val="00CF08AE"/>
    <w:rsid w:val="00CF297D"/>
    <w:rsid w:val="00D07700"/>
    <w:rsid w:val="00D12E6D"/>
    <w:rsid w:val="00D15543"/>
    <w:rsid w:val="00D1705A"/>
    <w:rsid w:val="00D2297D"/>
    <w:rsid w:val="00D26030"/>
    <w:rsid w:val="00D265AB"/>
    <w:rsid w:val="00D31B9F"/>
    <w:rsid w:val="00D34C5B"/>
    <w:rsid w:val="00D40880"/>
    <w:rsid w:val="00D43073"/>
    <w:rsid w:val="00D43DA9"/>
    <w:rsid w:val="00D472E1"/>
    <w:rsid w:val="00D47480"/>
    <w:rsid w:val="00D5101A"/>
    <w:rsid w:val="00D578B0"/>
    <w:rsid w:val="00D62A11"/>
    <w:rsid w:val="00D64308"/>
    <w:rsid w:val="00D66F13"/>
    <w:rsid w:val="00D70939"/>
    <w:rsid w:val="00D711FD"/>
    <w:rsid w:val="00D72AF3"/>
    <w:rsid w:val="00D8118C"/>
    <w:rsid w:val="00D92312"/>
    <w:rsid w:val="00D93FEA"/>
    <w:rsid w:val="00D96D78"/>
    <w:rsid w:val="00DA6C7C"/>
    <w:rsid w:val="00DA7D40"/>
    <w:rsid w:val="00DB23DF"/>
    <w:rsid w:val="00DB4139"/>
    <w:rsid w:val="00DB4D11"/>
    <w:rsid w:val="00DB5D17"/>
    <w:rsid w:val="00DB6053"/>
    <w:rsid w:val="00DD1AB5"/>
    <w:rsid w:val="00DD6FBC"/>
    <w:rsid w:val="00DE47E1"/>
    <w:rsid w:val="00DE7C02"/>
    <w:rsid w:val="00E00BCD"/>
    <w:rsid w:val="00E02C9B"/>
    <w:rsid w:val="00E0309C"/>
    <w:rsid w:val="00E1181A"/>
    <w:rsid w:val="00E136C2"/>
    <w:rsid w:val="00E150C3"/>
    <w:rsid w:val="00E24300"/>
    <w:rsid w:val="00E24DC1"/>
    <w:rsid w:val="00E2525F"/>
    <w:rsid w:val="00E30AEA"/>
    <w:rsid w:val="00E33CF8"/>
    <w:rsid w:val="00E35CDF"/>
    <w:rsid w:val="00E4162C"/>
    <w:rsid w:val="00E44122"/>
    <w:rsid w:val="00E44AD1"/>
    <w:rsid w:val="00E47775"/>
    <w:rsid w:val="00E53CCD"/>
    <w:rsid w:val="00E5766F"/>
    <w:rsid w:val="00E67825"/>
    <w:rsid w:val="00E70215"/>
    <w:rsid w:val="00E710FC"/>
    <w:rsid w:val="00E821B7"/>
    <w:rsid w:val="00E82D69"/>
    <w:rsid w:val="00E878BC"/>
    <w:rsid w:val="00E92041"/>
    <w:rsid w:val="00E95550"/>
    <w:rsid w:val="00EA350C"/>
    <w:rsid w:val="00EA5674"/>
    <w:rsid w:val="00EA6998"/>
    <w:rsid w:val="00EA6A0A"/>
    <w:rsid w:val="00EB34AF"/>
    <w:rsid w:val="00EB676E"/>
    <w:rsid w:val="00EC0CF7"/>
    <w:rsid w:val="00EC0DA4"/>
    <w:rsid w:val="00ED376A"/>
    <w:rsid w:val="00ED3EBE"/>
    <w:rsid w:val="00ED4C30"/>
    <w:rsid w:val="00ED4C71"/>
    <w:rsid w:val="00ED6110"/>
    <w:rsid w:val="00ED634D"/>
    <w:rsid w:val="00F03084"/>
    <w:rsid w:val="00F04A41"/>
    <w:rsid w:val="00F10F3F"/>
    <w:rsid w:val="00F12607"/>
    <w:rsid w:val="00F17114"/>
    <w:rsid w:val="00F247B1"/>
    <w:rsid w:val="00F37630"/>
    <w:rsid w:val="00F46D2D"/>
    <w:rsid w:val="00F50E20"/>
    <w:rsid w:val="00F608F1"/>
    <w:rsid w:val="00F61A67"/>
    <w:rsid w:val="00F66DE7"/>
    <w:rsid w:val="00F678B0"/>
    <w:rsid w:val="00F74148"/>
    <w:rsid w:val="00F91E07"/>
    <w:rsid w:val="00F94906"/>
    <w:rsid w:val="00F97432"/>
    <w:rsid w:val="00FA47C9"/>
    <w:rsid w:val="00FA7BF1"/>
    <w:rsid w:val="00FC0686"/>
    <w:rsid w:val="00FC3419"/>
    <w:rsid w:val="00FC5D59"/>
    <w:rsid w:val="00FD0F95"/>
    <w:rsid w:val="00FE3B8C"/>
    <w:rsid w:val="00FE4EF9"/>
    <w:rsid w:val="00FE730C"/>
    <w:rsid w:val="00FF0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FFB31"/>
  <w15:docId w15:val="{77B7B1D3-F1AF-473E-BCFF-2D9297E2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B00"/>
    <w:rPr>
      <w:rFonts w:ascii="Times New Roman" w:eastAsia="Times New Roman" w:hAnsi="Times New Roman"/>
      <w:sz w:val="24"/>
      <w:szCs w:val="24"/>
    </w:rPr>
  </w:style>
  <w:style w:type="paragraph" w:styleId="1">
    <w:name w:val="heading 1"/>
    <w:basedOn w:val="HTML"/>
    <w:next w:val="a"/>
    <w:link w:val="10"/>
    <w:uiPriority w:val="9"/>
    <w:qFormat/>
    <w:rsid w:val="00BE16FA"/>
    <w:pPr>
      <w:numPr>
        <w:numId w:val="1"/>
      </w:numPr>
      <w:tabs>
        <w:tab w:val="clear" w:pos="113"/>
        <w:tab w:val="clear" w:pos="916"/>
        <w:tab w:val="clear" w:pos="1832"/>
        <w:tab w:val="clear" w:pos="2748"/>
        <w:tab w:val="clear" w:pos="3664"/>
        <w:tab w:val="clear" w:pos="4580"/>
        <w:tab w:val="clear" w:pos="5496"/>
        <w:tab w:val="clear" w:pos="6412"/>
        <w:tab w:val="clear" w:pos="7328"/>
        <w:tab w:val="left" w:pos="567"/>
      </w:tabs>
      <w:spacing w:before="240" w:after="120"/>
      <w:ind w:left="568" w:hanging="284"/>
      <w:jc w:val="center"/>
      <w:outlineLvl w:val="0"/>
    </w:pPr>
    <w:rPr>
      <w:rFonts w:ascii="Times New Roman" w:hAnsi="Times New Roman" w:cs="Times New Roman"/>
      <w:b/>
      <w:caps/>
      <w:sz w:val="22"/>
      <w:szCs w:val="22"/>
    </w:rPr>
  </w:style>
  <w:style w:type="paragraph" w:styleId="2">
    <w:name w:val="heading 2"/>
    <w:basedOn w:val="a"/>
    <w:next w:val="a"/>
    <w:link w:val="20"/>
    <w:uiPriority w:val="9"/>
    <w:qFormat/>
    <w:rsid w:val="00BE16F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1"/>
    <w:semiHidden/>
    <w:unhideWhenUsed/>
    <w:rsid w:val="003C1841"/>
  </w:style>
  <w:style w:type="paragraph" w:styleId="HTML">
    <w:name w:val="HTML Preformatted"/>
    <w:basedOn w:val="a"/>
    <w:link w:val="HTML0"/>
    <w:rsid w:val="00BA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BA3089"/>
    <w:rPr>
      <w:rFonts w:ascii="Courier New" w:eastAsia="Times New Roman" w:hAnsi="Courier New" w:cs="Courier New"/>
      <w:sz w:val="20"/>
      <w:szCs w:val="20"/>
      <w:lang w:eastAsia="ru-RU"/>
    </w:rPr>
  </w:style>
  <w:style w:type="paragraph" w:customStyle="1" w:styleId="ConsPlusNormal">
    <w:name w:val="ConsPlusNormal"/>
    <w:rsid w:val="00BA308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A3089"/>
    <w:pPr>
      <w:widowControl w:val="0"/>
      <w:autoSpaceDE w:val="0"/>
      <w:autoSpaceDN w:val="0"/>
      <w:adjustRightInd w:val="0"/>
    </w:pPr>
    <w:rPr>
      <w:rFonts w:ascii="Courier New" w:eastAsia="Times New Roman" w:hAnsi="Courier New" w:cs="Courier New"/>
    </w:rPr>
  </w:style>
  <w:style w:type="paragraph" w:styleId="a4">
    <w:name w:val="List"/>
    <w:basedOn w:val="a"/>
    <w:rsid w:val="00BA3089"/>
    <w:pPr>
      <w:ind w:left="283" w:hanging="283"/>
    </w:pPr>
    <w:rPr>
      <w:sz w:val="20"/>
      <w:szCs w:val="20"/>
    </w:rPr>
  </w:style>
  <w:style w:type="character" w:styleId="a5">
    <w:name w:val="Hyperlink"/>
    <w:rsid w:val="00BA3089"/>
    <w:rPr>
      <w:color w:val="0000FF"/>
      <w:u w:val="single"/>
    </w:rPr>
  </w:style>
  <w:style w:type="character" w:styleId="a6">
    <w:name w:val="Strong"/>
    <w:uiPriority w:val="22"/>
    <w:qFormat/>
    <w:rsid w:val="00BA3089"/>
    <w:rPr>
      <w:b/>
      <w:bCs/>
    </w:rPr>
  </w:style>
  <w:style w:type="paragraph" w:customStyle="1" w:styleId="3">
    <w:name w:val="Цветная заливка — акцент 3"/>
    <w:basedOn w:val="a"/>
    <w:uiPriority w:val="34"/>
    <w:qFormat/>
    <w:rsid w:val="00152282"/>
    <w:pPr>
      <w:ind w:left="720"/>
      <w:contextualSpacing/>
    </w:pPr>
  </w:style>
  <w:style w:type="paragraph" w:styleId="a7">
    <w:name w:val="Body Text"/>
    <w:basedOn w:val="a"/>
    <w:link w:val="a8"/>
    <w:rsid w:val="00A81607"/>
    <w:pPr>
      <w:spacing w:line="360" w:lineRule="auto"/>
      <w:jc w:val="center"/>
    </w:pPr>
    <w:rPr>
      <w:b/>
      <w:bCs/>
      <w:sz w:val="20"/>
      <w:szCs w:val="20"/>
      <w:u w:val="single"/>
    </w:rPr>
  </w:style>
  <w:style w:type="character" w:customStyle="1" w:styleId="a8">
    <w:name w:val="Основной текст Знак"/>
    <w:link w:val="a7"/>
    <w:rsid w:val="00A81607"/>
    <w:rPr>
      <w:rFonts w:ascii="Times New Roman" w:eastAsia="Times New Roman" w:hAnsi="Times New Roman" w:cs="Times New Roman"/>
      <w:b/>
      <w:bCs/>
      <w:sz w:val="20"/>
      <w:szCs w:val="20"/>
      <w:u w:val="single"/>
      <w:lang w:eastAsia="ru-RU"/>
    </w:rPr>
  </w:style>
  <w:style w:type="character" w:styleId="a9">
    <w:name w:val="line number"/>
    <w:basedOn w:val="a3"/>
    <w:uiPriority w:val="99"/>
    <w:semiHidden/>
    <w:unhideWhenUsed/>
    <w:rsid w:val="003121DA"/>
  </w:style>
  <w:style w:type="paragraph" w:styleId="aa">
    <w:name w:val="header"/>
    <w:basedOn w:val="a"/>
    <w:link w:val="ab"/>
    <w:uiPriority w:val="99"/>
    <w:unhideWhenUsed/>
    <w:rsid w:val="003121DA"/>
    <w:pPr>
      <w:tabs>
        <w:tab w:val="center" w:pos="4677"/>
        <w:tab w:val="right" w:pos="9355"/>
      </w:tabs>
    </w:pPr>
  </w:style>
  <w:style w:type="character" w:customStyle="1" w:styleId="ab">
    <w:name w:val="Верхний колонтитул Знак"/>
    <w:link w:val="aa"/>
    <w:uiPriority w:val="99"/>
    <w:rsid w:val="003121D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121DA"/>
    <w:pPr>
      <w:tabs>
        <w:tab w:val="center" w:pos="4677"/>
        <w:tab w:val="right" w:pos="9355"/>
      </w:tabs>
    </w:pPr>
  </w:style>
  <w:style w:type="character" w:customStyle="1" w:styleId="ad">
    <w:name w:val="Нижний колонтитул Знак"/>
    <w:link w:val="ac"/>
    <w:uiPriority w:val="99"/>
    <w:rsid w:val="003121DA"/>
    <w:rPr>
      <w:rFonts w:ascii="Times New Roman" w:eastAsia="Times New Roman" w:hAnsi="Times New Roman" w:cs="Times New Roman"/>
      <w:sz w:val="24"/>
      <w:szCs w:val="24"/>
      <w:lang w:eastAsia="ru-RU"/>
    </w:rPr>
  </w:style>
  <w:style w:type="paragraph" w:customStyle="1" w:styleId="12">
    <w:name w:val="Средняя заливка 1 — акцент 2"/>
    <w:link w:val="120"/>
    <w:uiPriority w:val="1"/>
    <w:qFormat/>
    <w:rsid w:val="003121DA"/>
    <w:rPr>
      <w:rFonts w:eastAsia="Times New Roman"/>
      <w:sz w:val="22"/>
      <w:szCs w:val="22"/>
      <w:lang w:eastAsia="en-US"/>
    </w:rPr>
  </w:style>
  <w:style w:type="character" w:customStyle="1" w:styleId="120">
    <w:name w:val="Средняя заливка 1 — акцент 2 Знак"/>
    <w:link w:val="12"/>
    <w:uiPriority w:val="1"/>
    <w:rsid w:val="003121DA"/>
    <w:rPr>
      <w:rFonts w:eastAsia="Times New Roman"/>
      <w:sz w:val="22"/>
      <w:szCs w:val="22"/>
      <w:lang w:val="ru-RU" w:eastAsia="en-US" w:bidi="ar-SA"/>
    </w:rPr>
  </w:style>
  <w:style w:type="paragraph" w:customStyle="1" w:styleId="11">
    <w:name w:val="Обычный1"/>
    <w:rsid w:val="00A26A3A"/>
    <w:rPr>
      <w:rFonts w:ascii="Times New Roman" w:eastAsia="Times New Roman" w:hAnsi="Times New Roman"/>
    </w:rPr>
  </w:style>
  <w:style w:type="character" w:customStyle="1" w:styleId="skypepnhprintcontainer">
    <w:name w:val="skype_pnh_print_container"/>
    <w:rsid w:val="0080367C"/>
  </w:style>
  <w:style w:type="character" w:customStyle="1" w:styleId="skypepnhmark">
    <w:name w:val="skype_pnh_mark"/>
    <w:rsid w:val="0080367C"/>
  </w:style>
  <w:style w:type="character" w:styleId="ae">
    <w:name w:val="FollowedHyperlink"/>
    <w:uiPriority w:val="99"/>
    <w:semiHidden/>
    <w:unhideWhenUsed/>
    <w:rsid w:val="00C60683"/>
    <w:rPr>
      <w:color w:val="800080"/>
      <w:u w:val="single"/>
    </w:rPr>
  </w:style>
  <w:style w:type="character" w:customStyle="1" w:styleId="10">
    <w:name w:val="Заголовок 1 Знак"/>
    <w:link w:val="1"/>
    <w:uiPriority w:val="9"/>
    <w:rsid w:val="00BE16FA"/>
    <w:rPr>
      <w:rFonts w:ascii="Times New Roman" w:eastAsia="Times New Roman" w:hAnsi="Times New Roman"/>
      <w:b/>
      <w:caps/>
      <w:sz w:val="22"/>
      <w:szCs w:val="22"/>
    </w:rPr>
  </w:style>
  <w:style w:type="character" w:customStyle="1" w:styleId="20">
    <w:name w:val="Заголовок 2 Знак"/>
    <w:link w:val="2"/>
    <w:uiPriority w:val="9"/>
    <w:rsid w:val="00BE16FA"/>
    <w:rPr>
      <w:rFonts w:ascii="Cambria" w:eastAsia="Times New Roman" w:hAnsi="Cambria" w:cs="Times New Roman"/>
      <w:b/>
      <w:bCs/>
      <w:i/>
      <w:iCs/>
      <w:sz w:val="28"/>
      <w:szCs w:val="28"/>
    </w:rPr>
  </w:style>
  <w:style w:type="character" w:styleId="af">
    <w:name w:val="annotation reference"/>
    <w:uiPriority w:val="99"/>
    <w:semiHidden/>
    <w:unhideWhenUsed/>
    <w:rsid w:val="00AE7ECF"/>
    <w:rPr>
      <w:sz w:val="18"/>
      <w:szCs w:val="18"/>
    </w:rPr>
  </w:style>
  <w:style w:type="paragraph" w:customStyle="1" w:styleId="af0">
    <w:name w:val="Текст комментария"/>
    <w:basedOn w:val="a"/>
    <w:link w:val="af1"/>
    <w:uiPriority w:val="99"/>
    <w:unhideWhenUsed/>
    <w:rsid w:val="00AE7ECF"/>
  </w:style>
  <w:style w:type="character" w:customStyle="1" w:styleId="af1">
    <w:name w:val="Текст комментария Знак"/>
    <w:link w:val="af0"/>
    <w:uiPriority w:val="99"/>
    <w:rsid w:val="00AE7ECF"/>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AE7ECF"/>
    <w:rPr>
      <w:b/>
      <w:bCs/>
      <w:sz w:val="20"/>
      <w:szCs w:val="20"/>
    </w:rPr>
  </w:style>
  <w:style w:type="character" w:customStyle="1" w:styleId="af3">
    <w:name w:val="Тема примечания Знак"/>
    <w:link w:val="af2"/>
    <w:uiPriority w:val="99"/>
    <w:semiHidden/>
    <w:rsid w:val="00AE7ECF"/>
    <w:rPr>
      <w:rFonts w:ascii="Times New Roman" w:eastAsia="Times New Roman" w:hAnsi="Times New Roman"/>
      <w:b/>
      <w:bCs/>
      <w:sz w:val="24"/>
      <w:szCs w:val="24"/>
    </w:rPr>
  </w:style>
  <w:style w:type="paragraph" w:styleId="af4">
    <w:name w:val="Balloon Text"/>
    <w:basedOn w:val="a"/>
    <w:link w:val="af5"/>
    <w:uiPriority w:val="99"/>
    <w:semiHidden/>
    <w:unhideWhenUsed/>
    <w:rsid w:val="00AE7ECF"/>
    <w:rPr>
      <w:rFonts w:ascii="Lucida Grande CY" w:hAnsi="Lucida Grande CY" w:cs="Lucida Grande CY"/>
      <w:sz w:val="18"/>
      <w:szCs w:val="18"/>
    </w:rPr>
  </w:style>
  <w:style w:type="character" w:customStyle="1" w:styleId="af5">
    <w:name w:val="Текст выноски Знак"/>
    <w:link w:val="af4"/>
    <w:uiPriority w:val="99"/>
    <w:semiHidden/>
    <w:rsid w:val="00AE7ECF"/>
    <w:rPr>
      <w:rFonts w:ascii="Lucida Grande CY" w:eastAsia="Times New Roman" w:hAnsi="Lucida Grande CY" w:cs="Lucida Grande CY"/>
      <w:sz w:val="18"/>
      <w:szCs w:val="18"/>
    </w:rPr>
  </w:style>
  <w:style w:type="paragraph" w:styleId="af6">
    <w:name w:val="List Paragraph"/>
    <w:basedOn w:val="a"/>
    <w:uiPriority w:val="34"/>
    <w:qFormat/>
    <w:rsid w:val="001438B4"/>
    <w:pPr>
      <w:suppressAutoHyphens/>
      <w:autoSpaceDN w:val="0"/>
      <w:spacing w:before="120" w:after="120"/>
      <w:ind w:left="720"/>
      <w:jc w:val="both"/>
      <w:textAlignment w:val="baseline"/>
    </w:pPr>
    <w:rPr>
      <w:rFonts w:ascii="Calibri" w:eastAsia="SimSun" w:hAnsi="Calibri" w:cs="Cambria"/>
      <w:kern w:val="3"/>
      <w:sz w:val="22"/>
      <w:szCs w:val="22"/>
      <w:lang w:eastAsia="en-US"/>
    </w:rPr>
  </w:style>
  <w:style w:type="paragraph" w:styleId="af7">
    <w:name w:val="annotation text"/>
    <w:basedOn w:val="a"/>
    <w:link w:val="af8"/>
    <w:uiPriority w:val="99"/>
    <w:semiHidden/>
    <w:unhideWhenUsed/>
    <w:rsid w:val="00837C69"/>
    <w:rPr>
      <w:sz w:val="20"/>
      <w:szCs w:val="20"/>
    </w:rPr>
  </w:style>
  <w:style w:type="character" w:customStyle="1" w:styleId="af8">
    <w:name w:val="Текст примечания Знак"/>
    <w:basedOn w:val="a0"/>
    <w:link w:val="af7"/>
    <w:uiPriority w:val="99"/>
    <w:semiHidden/>
    <w:rsid w:val="00837C6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oroclini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E943-2EBC-4CD1-BD33-216CEC97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4503</Words>
  <Characters>25670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30113</CharactersWithSpaces>
  <SharedDoc>false</SharedDoc>
  <HLinks>
    <vt:vector size="6" baseType="variant">
      <vt:variant>
        <vt:i4>6553707</vt:i4>
      </vt:variant>
      <vt:variant>
        <vt:i4>0</vt:i4>
      </vt:variant>
      <vt:variant>
        <vt:i4>0</vt:i4>
      </vt:variant>
      <vt:variant>
        <vt:i4>5</vt:i4>
      </vt:variant>
      <vt:variant>
        <vt:lpwstr>http://www.romaskaplus.ru/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dc:creator>
  <cp:lastModifiedBy>Ксения Леонова</cp:lastModifiedBy>
  <cp:revision>10</cp:revision>
  <cp:lastPrinted>2015-03-09T13:17:00Z</cp:lastPrinted>
  <dcterms:created xsi:type="dcterms:W3CDTF">2022-04-06T15:10:00Z</dcterms:created>
  <dcterms:modified xsi:type="dcterms:W3CDTF">2023-09-07T13:50:00Z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2clinicGUID">
    <vt:lpwstr>b6c97a8f-56f5-45fa-a1ac-2618c00a14eb</vt:lpwstr>
  </property>
</Properties>
</file>